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B2807" w14:textId="77777777" w:rsidR="00EB6FFA" w:rsidRDefault="00EB6FFA" w:rsidP="00971B94">
      <w:pPr>
        <w:spacing w:after="0" w:line="288" w:lineRule="auto"/>
        <w:jc w:val="center"/>
        <w:rPr>
          <w:rFonts w:eastAsia="Times New Roman" w:cstheme="minorHAnsi"/>
          <w:bCs/>
          <w:noProof/>
          <w:sz w:val="24"/>
          <w:szCs w:val="24"/>
          <w:lang w:eastAsia="en-GB"/>
        </w:rPr>
      </w:pPr>
      <w:bookmarkStart w:id="0" w:name="_GoBack"/>
      <w:bookmarkEnd w:id="0"/>
    </w:p>
    <w:p w14:paraId="60B9C885" w14:textId="22D1529D" w:rsidR="00971B94" w:rsidRPr="00AE344B" w:rsidRDefault="00971B94" w:rsidP="00971B94">
      <w:pPr>
        <w:spacing w:after="0" w:line="288" w:lineRule="auto"/>
        <w:jc w:val="center"/>
        <w:rPr>
          <w:rFonts w:eastAsia="Times New Roman" w:cstheme="minorHAnsi"/>
          <w:bCs/>
          <w:noProof/>
          <w:sz w:val="24"/>
          <w:szCs w:val="24"/>
          <w:lang w:eastAsia="en-GB"/>
        </w:rPr>
      </w:pPr>
      <w:r w:rsidRPr="00AE344B">
        <w:rPr>
          <w:rFonts w:eastAsia="Times New Roman" w:cstheme="minorHAnsi"/>
          <w:bCs/>
          <w:noProof/>
          <w:sz w:val="24"/>
          <w:szCs w:val="24"/>
          <w:lang w:eastAsia="en-GB"/>
        </w:rPr>
        <w:t>CO-Gas Safety Unintentional Carbon Monoxide Poisoning Case Study</w:t>
      </w:r>
    </w:p>
    <w:p w14:paraId="524E8236" w14:textId="79B630E2" w:rsidR="00971B94" w:rsidRPr="00231ED1" w:rsidRDefault="00AD2792" w:rsidP="00971B94">
      <w:pPr>
        <w:spacing w:after="0" w:line="288" w:lineRule="auto"/>
        <w:jc w:val="center"/>
        <w:rPr>
          <w:rFonts w:eastAsia="Times New Roman" w:cstheme="minorHAnsi"/>
          <w:b/>
          <w:noProof/>
          <w:sz w:val="24"/>
          <w:szCs w:val="24"/>
          <w:lang w:eastAsia="en-GB"/>
        </w:rPr>
      </w:pPr>
      <w:r>
        <w:rPr>
          <w:rFonts w:eastAsia="Times New Roman" w:cstheme="minorHAnsi"/>
          <w:b/>
          <w:noProof/>
          <w:sz w:val="24"/>
          <w:szCs w:val="24"/>
          <w:lang w:eastAsia="en-GB"/>
        </w:rPr>
        <w:t>ANGELA PINKNEY</w:t>
      </w:r>
      <w:r w:rsidR="00971B94" w:rsidRPr="00231ED1">
        <w:rPr>
          <w:rFonts w:eastAsia="Times New Roman" w:cstheme="minorHAnsi"/>
          <w:b/>
          <w:noProof/>
          <w:sz w:val="24"/>
          <w:szCs w:val="24"/>
          <w:lang w:eastAsia="en-GB"/>
        </w:rPr>
        <w:t>, Deceased in 2</w:t>
      </w:r>
      <w:r w:rsidR="00971B94">
        <w:rPr>
          <w:rFonts w:eastAsia="Times New Roman" w:cstheme="minorHAnsi"/>
          <w:b/>
          <w:noProof/>
          <w:sz w:val="24"/>
          <w:szCs w:val="24"/>
          <w:lang w:eastAsia="en-GB"/>
        </w:rPr>
        <w:t>00</w:t>
      </w:r>
      <w:r>
        <w:rPr>
          <w:rFonts w:eastAsia="Times New Roman" w:cstheme="minorHAnsi"/>
          <w:b/>
          <w:noProof/>
          <w:sz w:val="24"/>
          <w:szCs w:val="24"/>
          <w:lang w:eastAsia="en-GB"/>
        </w:rPr>
        <w:t>5</w:t>
      </w:r>
    </w:p>
    <w:p w14:paraId="28E6410A" w14:textId="77791FD9" w:rsidR="00971B94" w:rsidRDefault="00971B94" w:rsidP="00971B94">
      <w:pPr>
        <w:spacing w:after="0" w:line="288" w:lineRule="auto"/>
        <w:rPr>
          <w:rFonts w:eastAsia="Times New Roman" w:cstheme="minorHAnsi"/>
          <w:b/>
          <w:noProof/>
          <w:lang w:eastAsia="en-GB"/>
        </w:rPr>
      </w:pPr>
    </w:p>
    <w:p w14:paraId="7CC7B573" w14:textId="77777777" w:rsidR="00BC7758" w:rsidRDefault="00BC7758" w:rsidP="00971B94">
      <w:pPr>
        <w:spacing w:after="0" w:line="288" w:lineRule="auto"/>
        <w:rPr>
          <w:rFonts w:eastAsia="Times New Roman" w:cstheme="minorHAnsi"/>
          <w:b/>
          <w:noProof/>
          <w:lang w:eastAsia="en-GB"/>
        </w:rPr>
      </w:pPr>
    </w:p>
    <w:p w14:paraId="2459D3EF" w14:textId="7680DA66" w:rsidR="00971B94" w:rsidRDefault="00971B94" w:rsidP="00AA3665">
      <w:pPr>
        <w:spacing w:after="0" w:line="264" w:lineRule="auto"/>
        <w:ind w:left="2694"/>
        <w:rPr>
          <w:rFonts w:eastAsia="Times New Roman" w:cstheme="minorHAnsi"/>
          <w:b/>
          <w:noProof/>
          <w:lang w:eastAsia="en-GB"/>
        </w:rPr>
      </w:pPr>
      <w:r>
        <w:rPr>
          <w:rFonts w:ascii="Gill Sans MT" w:hAnsi="Gill Sans MT"/>
          <w:b/>
          <w:noProof/>
        </w:rPr>
        <w:drawing>
          <wp:anchor distT="0" distB="0" distL="114300" distR="114300" simplePos="0" relativeHeight="251659264" behindDoc="1" locked="0" layoutInCell="1" allowOverlap="1" wp14:anchorId="0D8C98BF" wp14:editId="73557245">
            <wp:simplePos x="0" y="0"/>
            <wp:positionH relativeFrom="column">
              <wp:posOffset>16249</wp:posOffset>
            </wp:positionH>
            <wp:positionV relativeFrom="paragraph">
              <wp:posOffset>22860</wp:posOffset>
            </wp:positionV>
            <wp:extent cx="1371600" cy="1800225"/>
            <wp:effectExtent l="19050" t="19050" r="19050" b="28575"/>
            <wp:wrapTight wrapText="bothSides">
              <wp:wrapPolygon edited="0">
                <wp:start x="-300" y="-229"/>
                <wp:lineTo x="-300" y="21714"/>
                <wp:lineTo x="21600" y="21714"/>
                <wp:lineTo x="21600" y="-229"/>
                <wp:lineTo x="-300" y="-22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 of Katie Sian and Emma cropped 11.01.19.jpg"/>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371600" cy="1800225"/>
                    </a:xfrm>
                    <a:prstGeom prst="rect">
                      <a:avLst/>
                    </a:prstGeom>
                    <a:ln w="127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imes New Roman" w:cstheme="minorHAnsi"/>
          <w:b/>
          <w:noProof/>
          <w:lang w:eastAsia="en-GB"/>
        </w:rPr>
        <w:t>Age:</w:t>
      </w:r>
      <w:r w:rsidRPr="00E023A7">
        <w:rPr>
          <w:rFonts w:eastAsia="Times New Roman" w:cstheme="minorHAnsi"/>
          <w:bCs/>
          <w:noProof/>
          <w:lang w:eastAsia="en-GB"/>
        </w:rPr>
        <w:t xml:space="preserve"> </w:t>
      </w:r>
      <w:r w:rsidR="00AD2792">
        <w:rPr>
          <w:rFonts w:eastAsia="Times New Roman" w:cstheme="minorHAnsi"/>
          <w:bCs/>
          <w:noProof/>
          <w:lang w:eastAsia="en-GB"/>
        </w:rPr>
        <w:t>35</w:t>
      </w:r>
    </w:p>
    <w:p w14:paraId="25242D40" w14:textId="77777777" w:rsidR="00971B94" w:rsidRDefault="00971B94" w:rsidP="00AA3665">
      <w:pPr>
        <w:spacing w:after="0" w:line="264" w:lineRule="auto"/>
        <w:ind w:left="2694"/>
        <w:rPr>
          <w:rFonts w:eastAsia="Times New Roman" w:cstheme="minorHAnsi"/>
          <w:b/>
          <w:noProof/>
          <w:lang w:eastAsia="en-GB"/>
        </w:rPr>
      </w:pPr>
      <w:r>
        <w:rPr>
          <w:rFonts w:eastAsia="Times New Roman" w:cstheme="minorHAnsi"/>
          <w:b/>
          <w:noProof/>
          <w:lang w:eastAsia="en-GB"/>
        </w:rPr>
        <w:t>Fuel:</w:t>
      </w:r>
      <w:r w:rsidRPr="00E023A7">
        <w:rPr>
          <w:rFonts w:eastAsia="Times New Roman" w:cstheme="minorHAnsi"/>
          <w:bCs/>
          <w:noProof/>
          <w:lang w:eastAsia="en-GB"/>
        </w:rPr>
        <w:t xml:space="preserve"> </w:t>
      </w:r>
      <w:r>
        <w:rPr>
          <w:rFonts w:eastAsia="Times New Roman" w:cstheme="minorHAnsi"/>
          <w:bCs/>
          <w:noProof/>
          <w:lang w:eastAsia="en-GB"/>
        </w:rPr>
        <w:t>Mains gas</w:t>
      </w:r>
    </w:p>
    <w:p w14:paraId="77E8B747" w14:textId="5CB27073" w:rsidR="00971B94" w:rsidRDefault="00971B94" w:rsidP="00AA3665">
      <w:pPr>
        <w:spacing w:after="0" w:line="264" w:lineRule="auto"/>
        <w:ind w:left="2694"/>
        <w:rPr>
          <w:rFonts w:eastAsia="Times New Roman" w:cstheme="minorHAnsi"/>
          <w:b/>
          <w:noProof/>
          <w:lang w:eastAsia="en-GB"/>
        </w:rPr>
      </w:pPr>
      <w:r>
        <w:rPr>
          <w:rFonts w:eastAsia="Times New Roman" w:cstheme="minorHAnsi"/>
          <w:b/>
          <w:noProof/>
          <w:lang w:eastAsia="en-GB"/>
        </w:rPr>
        <w:t>Appliance &amp; Location:</w:t>
      </w:r>
      <w:r w:rsidRPr="00E023A7">
        <w:rPr>
          <w:rFonts w:eastAsia="Times New Roman" w:cstheme="minorHAnsi"/>
          <w:bCs/>
          <w:noProof/>
          <w:lang w:eastAsia="en-GB"/>
        </w:rPr>
        <w:t xml:space="preserve"> </w:t>
      </w:r>
      <w:r>
        <w:rPr>
          <w:rFonts w:eastAsia="Times New Roman" w:cstheme="minorHAnsi"/>
          <w:bCs/>
          <w:noProof/>
          <w:lang w:eastAsia="en-GB"/>
        </w:rPr>
        <w:t xml:space="preserve">Central heating boiler in her </w:t>
      </w:r>
      <w:r w:rsidR="005A14EE">
        <w:rPr>
          <w:rFonts w:eastAsia="Times New Roman" w:cstheme="minorHAnsi"/>
          <w:bCs/>
          <w:noProof/>
          <w:lang w:eastAsia="en-GB"/>
        </w:rPr>
        <w:t xml:space="preserve">rented </w:t>
      </w:r>
      <w:r>
        <w:rPr>
          <w:rFonts w:eastAsia="Times New Roman" w:cstheme="minorHAnsi"/>
          <w:bCs/>
          <w:noProof/>
          <w:lang w:eastAsia="en-GB"/>
        </w:rPr>
        <w:t>home</w:t>
      </w:r>
    </w:p>
    <w:p w14:paraId="73ED6173" w14:textId="091C9646" w:rsidR="00971B94" w:rsidRPr="00B32969" w:rsidRDefault="00AE344B" w:rsidP="00AA3665">
      <w:pPr>
        <w:pStyle w:val="NormalWeb"/>
        <w:spacing w:before="0" w:beforeAutospacing="0" w:after="0" w:afterAutospacing="0" w:line="264" w:lineRule="auto"/>
        <w:ind w:left="2694"/>
        <w:rPr>
          <w:rFonts w:asciiTheme="minorHAnsi" w:hAnsiTheme="minorHAnsi"/>
          <w:b/>
        </w:rPr>
      </w:pPr>
      <w:r w:rsidRPr="00B32969">
        <w:rPr>
          <w:rFonts w:asciiTheme="minorHAnsi" w:eastAsia="Times New Roman" w:hAnsiTheme="minorHAnsi" w:cstheme="minorHAnsi"/>
          <w:b/>
          <w:noProof/>
        </w:rPr>
        <w:t>Notes</w:t>
      </w:r>
      <w:r>
        <w:rPr>
          <w:rFonts w:asciiTheme="minorHAnsi" w:eastAsia="Times New Roman" w:hAnsiTheme="minorHAnsi" w:cstheme="minorHAnsi"/>
          <w:b/>
          <w:noProof/>
        </w:rPr>
        <w:t xml:space="preserve"> by CO-Gas Safety</w:t>
      </w:r>
      <w:r w:rsidRPr="00B32969">
        <w:rPr>
          <w:rFonts w:asciiTheme="minorHAnsi" w:eastAsia="Times New Roman" w:hAnsiTheme="minorHAnsi" w:cstheme="minorHAnsi"/>
          <w:b/>
          <w:noProof/>
        </w:rPr>
        <w:t>:</w:t>
      </w:r>
      <w:r w:rsidR="00971B94" w:rsidRPr="00B32969">
        <w:rPr>
          <w:rFonts w:asciiTheme="minorHAnsi" w:eastAsia="Times New Roman" w:hAnsiTheme="minorHAnsi" w:cstheme="minorHAnsi"/>
          <w:b/>
          <w:noProof/>
        </w:rPr>
        <w:t xml:space="preserve"> </w:t>
      </w:r>
      <w:r w:rsidR="005A14EE">
        <w:rPr>
          <w:rFonts w:asciiTheme="minorHAnsi" w:hAnsiTheme="minorHAnsi"/>
        </w:rPr>
        <w:t xml:space="preserve">This case study is written by Angela’s older brother, Michael. Angela’s case is one where, sadly, </w:t>
      </w:r>
      <w:r w:rsidR="00AA3665">
        <w:rPr>
          <w:rFonts w:asciiTheme="minorHAnsi" w:hAnsiTheme="minorHAnsi"/>
        </w:rPr>
        <w:t xml:space="preserve">despite the landlady being diligent in attempting to maintain the boiler safely, mistakes were made by qualified professionals. Not only did the boiler receive sub-standard care from engineers, but also Angela herself visited her local hospital with symptoms the day before she died and carbon monoxide poisoning was not </w:t>
      </w:r>
      <w:r w:rsidR="00507D26">
        <w:rPr>
          <w:rFonts w:asciiTheme="minorHAnsi" w:hAnsiTheme="minorHAnsi"/>
        </w:rPr>
        <w:t>diagnosed</w:t>
      </w:r>
      <w:r w:rsidR="00AA3665">
        <w:rPr>
          <w:rFonts w:asciiTheme="minorHAnsi" w:hAnsiTheme="minorHAnsi"/>
        </w:rPr>
        <w:t xml:space="preserve"> by staff there.</w:t>
      </w:r>
    </w:p>
    <w:p w14:paraId="74C06306" w14:textId="04E98B05" w:rsidR="00971B94" w:rsidRDefault="00AD2792" w:rsidP="00AA3665">
      <w:pPr>
        <w:spacing w:after="0" w:line="264" w:lineRule="auto"/>
        <w:rPr>
          <w:rFonts w:ascii="Gill Sans MT" w:hAnsi="Gill Sans MT"/>
          <w:b/>
          <w:noProof/>
        </w:rPr>
      </w:pPr>
      <w:r>
        <w:rPr>
          <w:rFonts w:eastAsia="Times New Roman" w:cstheme="minorHAnsi"/>
          <w:i/>
          <w:iCs/>
        </w:rPr>
        <w:t>Angela Pinkney</w:t>
      </w:r>
    </w:p>
    <w:p w14:paraId="13A3CCE7" w14:textId="77777777" w:rsidR="00971B94" w:rsidRPr="00A558E2" w:rsidRDefault="00971B94" w:rsidP="00971B94">
      <w:pPr>
        <w:spacing w:after="0" w:line="264" w:lineRule="auto"/>
        <w:rPr>
          <w:rFonts w:cstheme="minorHAnsi"/>
        </w:rPr>
      </w:pPr>
    </w:p>
    <w:p w14:paraId="24040773" w14:textId="5257E554" w:rsidR="0033489F" w:rsidRPr="009C485B" w:rsidRDefault="0033489F" w:rsidP="0033489F">
      <w:pPr>
        <w:spacing w:after="0" w:line="240" w:lineRule="auto"/>
        <w:rPr>
          <w:rFonts w:eastAsia="Times New Roman" w:cstheme="minorHAnsi"/>
          <w:b/>
          <w:bCs/>
          <w:lang w:eastAsia="en-GB"/>
        </w:rPr>
      </w:pPr>
      <w:r w:rsidRPr="009C485B">
        <w:rPr>
          <w:rFonts w:eastAsia="Times New Roman" w:cstheme="minorHAnsi"/>
          <w:b/>
          <w:bCs/>
          <w:lang w:eastAsia="en-GB"/>
        </w:rPr>
        <w:t>Angela found dead March 2005</w:t>
      </w:r>
    </w:p>
    <w:p w14:paraId="5F8A1B7A" w14:textId="7D57D793" w:rsidR="00AD2792" w:rsidRPr="009C485B" w:rsidRDefault="00AD2792" w:rsidP="0033489F">
      <w:pPr>
        <w:spacing w:after="0" w:line="240" w:lineRule="auto"/>
        <w:rPr>
          <w:rFonts w:eastAsia="Times New Roman" w:cstheme="minorHAnsi"/>
          <w:lang w:eastAsia="en-GB"/>
        </w:rPr>
      </w:pPr>
      <w:r w:rsidRPr="009C485B">
        <w:rPr>
          <w:rFonts w:eastAsia="Times New Roman" w:cstheme="minorHAnsi"/>
          <w:lang w:eastAsia="en-GB"/>
        </w:rPr>
        <w:t>Angela Pinkney, 35, an Oxford University admissions officer and administrator, was found dead in her bedroom in Littlemore, Oxford, in March 2005.</w:t>
      </w:r>
      <w:r w:rsidR="00531A49" w:rsidRPr="009C485B">
        <w:rPr>
          <w:rFonts w:eastAsia="Times New Roman" w:cstheme="minorHAnsi"/>
          <w:lang w:eastAsia="en-GB"/>
        </w:rPr>
        <w:t xml:space="preserve"> Angela was my sister. Her death devastated our family and we still miss her terribly.</w:t>
      </w:r>
    </w:p>
    <w:p w14:paraId="2DF6278D" w14:textId="77777777" w:rsidR="0033489F" w:rsidRPr="009C485B" w:rsidRDefault="0033489F" w:rsidP="0033489F">
      <w:pPr>
        <w:spacing w:after="0" w:line="240" w:lineRule="auto"/>
        <w:rPr>
          <w:rFonts w:eastAsia="Times New Roman" w:cstheme="minorHAnsi"/>
          <w:lang w:eastAsia="en-GB"/>
        </w:rPr>
      </w:pPr>
    </w:p>
    <w:p w14:paraId="4DDB5E02" w14:textId="77777777" w:rsidR="00531A49" w:rsidRPr="009C485B" w:rsidRDefault="00AD2792" w:rsidP="005A14EE">
      <w:pPr>
        <w:spacing w:after="180" w:line="264" w:lineRule="auto"/>
        <w:rPr>
          <w:rFonts w:eastAsia="Times New Roman" w:cstheme="minorHAnsi"/>
        </w:rPr>
      </w:pPr>
      <w:r w:rsidRPr="009C485B">
        <w:rPr>
          <w:rFonts w:eastAsia="Times New Roman" w:cstheme="minorHAnsi"/>
          <w:lang w:eastAsia="en-GB"/>
        </w:rPr>
        <w:t>Angela moved into her privately</w:t>
      </w:r>
      <w:r w:rsidR="00531A49" w:rsidRPr="009C485B">
        <w:rPr>
          <w:rFonts w:eastAsia="Times New Roman" w:cstheme="minorHAnsi"/>
          <w:lang w:eastAsia="en-GB"/>
        </w:rPr>
        <w:t>-</w:t>
      </w:r>
      <w:r w:rsidRPr="009C485B">
        <w:rPr>
          <w:rFonts w:eastAsia="Times New Roman" w:cstheme="minorHAnsi"/>
          <w:lang w:eastAsia="en-GB"/>
        </w:rPr>
        <w:t xml:space="preserve">rented flat in 2003. </w:t>
      </w:r>
      <w:r w:rsidRPr="009C485B">
        <w:rPr>
          <w:rFonts w:eastAsia="Times New Roman" w:cstheme="minorHAnsi"/>
        </w:rPr>
        <w:t>Angie’s best friend Joanne owned the flat and Angie paid rent to Joanne. It was a two bedroom flat and they had a room each. The flat was a fairly new, high</w:t>
      </w:r>
      <w:r w:rsidR="00531A49" w:rsidRPr="009C485B">
        <w:rPr>
          <w:rFonts w:eastAsia="Times New Roman" w:cstheme="minorHAnsi"/>
        </w:rPr>
        <w:t>-</w:t>
      </w:r>
      <w:r w:rsidRPr="009C485B">
        <w:rPr>
          <w:rFonts w:eastAsia="Times New Roman" w:cstheme="minorHAnsi"/>
        </w:rPr>
        <w:t>spec build in a converted hospital.</w:t>
      </w:r>
    </w:p>
    <w:p w14:paraId="11C32ED1" w14:textId="77777777" w:rsidR="0033489F" w:rsidRPr="009C485B" w:rsidRDefault="0033489F" w:rsidP="0033489F">
      <w:pPr>
        <w:spacing w:after="0" w:line="240" w:lineRule="auto"/>
        <w:rPr>
          <w:rFonts w:eastAsia="Times New Roman" w:cstheme="minorHAnsi"/>
          <w:b/>
          <w:bCs/>
        </w:rPr>
      </w:pPr>
      <w:r w:rsidRPr="009C485B">
        <w:rPr>
          <w:rFonts w:eastAsia="Times New Roman" w:cstheme="minorHAnsi"/>
          <w:b/>
          <w:bCs/>
        </w:rPr>
        <w:t>British gas engineers visited the flat many times</w:t>
      </w:r>
    </w:p>
    <w:p w14:paraId="538D2252" w14:textId="2D5139EA" w:rsidR="00882326" w:rsidRPr="009C485B" w:rsidRDefault="003D192B" w:rsidP="0033489F">
      <w:pPr>
        <w:spacing w:after="0" w:line="240" w:lineRule="auto"/>
        <w:rPr>
          <w:rFonts w:eastAsia="Times New Roman" w:cstheme="minorHAnsi"/>
        </w:rPr>
      </w:pPr>
      <w:r w:rsidRPr="009C485B">
        <w:rPr>
          <w:rFonts w:eastAsia="Times New Roman" w:cstheme="minorHAnsi"/>
        </w:rPr>
        <w:t xml:space="preserve">The boiler that supplied heating and hot water to the flat had been giving them problems and British Gas engineers had visited the flat ten times over the previous 18 months to look at it. </w:t>
      </w:r>
      <w:r w:rsidR="00531A49" w:rsidRPr="009C485B">
        <w:rPr>
          <w:rFonts w:eastAsia="Times New Roman" w:cstheme="minorHAnsi"/>
        </w:rPr>
        <w:t>Both</w:t>
      </w:r>
      <w:r w:rsidR="00AD2792" w:rsidRPr="009C485B">
        <w:rPr>
          <w:rFonts w:eastAsia="Times New Roman" w:cstheme="minorHAnsi"/>
        </w:rPr>
        <w:t xml:space="preserve"> Joanne and Angie were involved in calling out the engineers. Joanne was very diligent in trying to get the boiler fixed.</w:t>
      </w:r>
    </w:p>
    <w:p w14:paraId="2027A22C" w14:textId="77777777" w:rsidR="0033489F" w:rsidRPr="009C485B" w:rsidRDefault="0033489F" w:rsidP="0033489F">
      <w:pPr>
        <w:spacing w:after="0" w:line="240" w:lineRule="auto"/>
        <w:rPr>
          <w:rFonts w:eastAsia="Times New Roman" w:cstheme="minorHAnsi"/>
        </w:rPr>
      </w:pPr>
    </w:p>
    <w:p w14:paraId="6F4EFCBC" w14:textId="77777777" w:rsidR="0096281F" w:rsidRPr="009C485B" w:rsidRDefault="00882326" w:rsidP="005A14EE">
      <w:pPr>
        <w:spacing w:after="180" w:line="264" w:lineRule="auto"/>
        <w:rPr>
          <w:rFonts w:eastAsia="Times New Roman" w:cstheme="minorHAnsi"/>
        </w:rPr>
      </w:pPr>
      <w:r w:rsidRPr="009C485B">
        <w:rPr>
          <w:rFonts w:eastAsia="Times New Roman" w:cstheme="minorHAnsi"/>
        </w:rPr>
        <w:t>On March 16</w:t>
      </w:r>
      <w:r w:rsidRPr="009C485B">
        <w:rPr>
          <w:rFonts w:eastAsia="Times New Roman" w:cstheme="minorHAnsi"/>
          <w:vertAlign w:val="superscript"/>
        </w:rPr>
        <w:t>th</w:t>
      </w:r>
      <w:r w:rsidRPr="009C485B">
        <w:rPr>
          <w:rFonts w:eastAsia="Times New Roman" w:cstheme="minorHAnsi"/>
        </w:rPr>
        <w:t xml:space="preserve"> a British Gas engineer visited the flat and I believe this is when an adjustment to the air-gas ratio valve was made. It was not possible to prove this in the legal proceedings following Angela’s death and so charges were dropped against the engineer in question, but at some point in all the engineer visits the valve was certainly </w:t>
      </w:r>
      <w:r w:rsidR="0096281F" w:rsidRPr="009C485B">
        <w:rPr>
          <w:rFonts w:eastAsia="Times New Roman" w:cstheme="minorHAnsi"/>
        </w:rPr>
        <w:t>altered to make the incoming gas a richer mix, which would have increased levels of carbon monoxide being produced.</w:t>
      </w:r>
    </w:p>
    <w:p w14:paraId="4F2BCABB" w14:textId="77777777" w:rsidR="0033489F" w:rsidRPr="009C485B" w:rsidRDefault="0033489F" w:rsidP="0033489F">
      <w:pPr>
        <w:spacing w:after="0" w:line="240" w:lineRule="auto"/>
        <w:rPr>
          <w:rFonts w:eastAsia="Times New Roman" w:cstheme="minorHAnsi"/>
          <w:b/>
          <w:bCs/>
        </w:rPr>
      </w:pPr>
      <w:r w:rsidRPr="009C485B">
        <w:rPr>
          <w:rFonts w:eastAsia="Times New Roman" w:cstheme="minorHAnsi"/>
          <w:b/>
          <w:bCs/>
        </w:rPr>
        <w:t>Joanne took Angela to hospital</w:t>
      </w:r>
    </w:p>
    <w:p w14:paraId="3F73A824" w14:textId="1A62C785" w:rsidR="009E7DF1" w:rsidRPr="009C485B" w:rsidRDefault="0096281F" w:rsidP="0033489F">
      <w:pPr>
        <w:spacing w:after="0" w:line="240" w:lineRule="auto"/>
        <w:rPr>
          <w:rFonts w:eastAsia="Times New Roman" w:cstheme="minorHAnsi"/>
        </w:rPr>
      </w:pPr>
      <w:r w:rsidRPr="009C485B">
        <w:rPr>
          <w:rFonts w:eastAsia="Times New Roman" w:cstheme="minorHAnsi"/>
        </w:rPr>
        <w:t xml:space="preserve">Later on the same day, Joanne took Angela to the John Radcliffe Hospital, which was not far away. She was suffering from dizziness, a headache, nausea and anxiety. The doctors could not find any explanation for her symptoms and she improved as she waited there. At around 5.30am they came home </w:t>
      </w:r>
      <w:r w:rsidR="00507D26" w:rsidRPr="009C485B">
        <w:rPr>
          <w:rFonts w:eastAsia="Times New Roman" w:cstheme="minorHAnsi"/>
        </w:rPr>
        <w:t xml:space="preserve">without any diagnosis </w:t>
      </w:r>
      <w:r w:rsidRPr="009C485B">
        <w:rPr>
          <w:rFonts w:eastAsia="Times New Roman" w:cstheme="minorHAnsi"/>
        </w:rPr>
        <w:t xml:space="preserve">and Angela went to bed to try and recuperate, while Joanne went to work. When Joanne returned from work she found Angela dead in her bedroom. </w:t>
      </w:r>
    </w:p>
    <w:p w14:paraId="5A8CF5DB" w14:textId="77777777" w:rsidR="0033489F" w:rsidRPr="009C485B" w:rsidRDefault="0033489F" w:rsidP="0033489F">
      <w:pPr>
        <w:spacing w:after="0" w:line="240" w:lineRule="auto"/>
        <w:rPr>
          <w:rFonts w:eastAsia="Times New Roman" w:cstheme="minorHAnsi"/>
        </w:rPr>
      </w:pPr>
    </w:p>
    <w:p w14:paraId="1FA2A114" w14:textId="77777777" w:rsidR="009C485B" w:rsidRDefault="009C485B" w:rsidP="0033489F">
      <w:pPr>
        <w:spacing w:after="0" w:line="240" w:lineRule="auto"/>
        <w:rPr>
          <w:rFonts w:eastAsia="Times New Roman" w:cstheme="minorHAnsi"/>
          <w:b/>
          <w:bCs/>
        </w:rPr>
      </w:pPr>
    </w:p>
    <w:p w14:paraId="500941D1" w14:textId="77777777" w:rsidR="009C485B" w:rsidRDefault="009C485B" w:rsidP="0033489F">
      <w:pPr>
        <w:spacing w:after="0" w:line="240" w:lineRule="auto"/>
        <w:rPr>
          <w:rFonts w:eastAsia="Times New Roman" w:cstheme="minorHAnsi"/>
          <w:b/>
          <w:bCs/>
        </w:rPr>
      </w:pPr>
    </w:p>
    <w:p w14:paraId="354BA831" w14:textId="77777777" w:rsidR="009C485B" w:rsidRDefault="009C485B" w:rsidP="0033489F">
      <w:pPr>
        <w:spacing w:after="0" w:line="240" w:lineRule="auto"/>
        <w:rPr>
          <w:rFonts w:eastAsia="Times New Roman" w:cstheme="minorHAnsi"/>
          <w:b/>
          <w:bCs/>
        </w:rPr>
      </w:pPr>
    </w:p>
    <w:p w14:paraId="7CF0B195" w14:textId="77777777" w:rsidR="009C485B" w:rsidRDefault="009C485B" w:rsidP="0033489F">
      <w:pPr>
        <w:spacing w:after="0" w:line="240" w:lineRule="auto"/>
        <w:rPr>
          <w:rFonts w:eastAsia="Times New Roman" w:cstheme="minorHAnsi"/>
          <w:b/>
          <w:bCs/>
        </w:rPr>
      </w:pPr>
    </w:p>
    <w:p w14:paraId="0EDB7964" w14:textId="77777777" w:rsidR="009C485B" w:rsidRDefault="009C485B" w:rsidP="0033489F">
      <w:pPr>
        <w:spacing w:after="0" w:line="240" w:lineRule="auto"/>
        <w:rPr>
          <w:rFonts w:eastAsia="Times New Roman" w:cstheme="minorHAnsi"/>
          <w:b/>
          <w:bCs/>
        </w:rPr>
      </w:pPr>
    </w:p>
    <w:p w14:paraId="0CA14491" w14:textId="77777777" w:rsidR="009C485B" w:rsidRDefault="009C485B" w:rsidP="0033489F">
      <w:pPr>
        <w:spacing w:after="0" w:line="240" w:lineRule="auto"/>
        <w:rPr>
          <w:rFonts w:eastAsia="Times New Roman" w:cstheme="minorHAnsi"/>
          <w:b/>
          <w:bCs/>
        </w:rPr>
      </w:pPr>
    </w:p>
    <w:p w14:paraId="2C25576C" w14:textId="77777777" w:rsidR="00EB6FFA" w:rsidRDefault="00EB6FFA" w:rsidP="0033489F">
      <w:pPr>
        <w:spacing w:after="0" w:line="240" w:lineRule="auto"/>
        <w:rPr>
          <w:rFonts w:eastAsia="Times New Roman" w:cstheme="minorHAnsi"/>
          <w:b/>
          <w:bCs/>
        </w:rPr>
      </w:pPr>
    </w:p>
    <w:p w14:paraId="76C05F1D" w14:textId="09C02A59" w:rsidR="0033489F" w:rsidRPr="009C485B" w:rsidRDefault="0033489F" w:rsidP="0033489F">
      <w:pPr>
        <w:spacing w:after="0" w:line="240" w:lineRule="auto"/>
        <w:rPr>
          <w:rFonts w:eastAsia="Times New Roman" w:cstheme="minorHAnsi"/>
          <w:b/>
          <w:bCs/>
        </w:rPr>
      </w:pPr>
      <w:r w:rsidRPr="009C485B">
        <w:rPr>
          <w:rFonts w:eastAsia="Times New Roman" w:cstheme="minorHAnsi"/>
          <w:b/>
          <w:bCs/>
        </w:rPr>
        <w:t>High levels of CO found in Angela’s room</w:t>
      </w:r>
    </w:p>
    <w:p w14:paraId="504D13ED" w14:textId="0EC238D6" w:rsidR="00AD2792" w:rsidRPr="009C485B" w:rsidRDefault="009E7DF1" w:rsidP="0033489F">
      <w:pPr>
        <w:spacing w:after="0" w:line="240" w:lineRule="auto"/>
        <w:rPr>
          <w:rFonts w:eastAsia="Times New Roman" w:cstheme="minorHAnsi"/>
        </w:rPr>
      </w:pPr>
      <w:r w:rsidRPr="009C485B">
        <w:rPr>
          <w:rFonts w:eastAsia="Times New Roman" w:cstheme="minorHAnsi"/>
        </w:rPr>
        <w:t>Extremely high levels of CO were found in her room</w:t>
      </w:r>
      <w:r w:rsidR="00AD2792" w:rsidRPr="009C485B">
        <w:rPr>
          <w:rFonts w:eastAsia="Times New Roman" w:cstheme="minorHAnsi"/>
        </w:rPr>
        <w:t>.</w:t>
      </w:r>
      <w:r w:rsidR="00507D26" w:rsidRPr="009C485B">
        <w:rPr>
          <w:rFonts w:eastAsia="Times New Roman" w:cstheme="minorHAnsi"/>
        </w:rPr>
        <w:t xml:space="preserve"> A Post Mortem revealed that Angela had 55% </w:t>
      </w:r>
      <w:proofErr w:type="spellStart"/>
      <w:r w:rsidR="00507D26" w:rsidRPr="009C485B">
        <w:rPr>
          <w:rFonts w:eastAsia="Times New Roman" w:cstheme="minorHAnsi"/>
        </w:rPr>
        <w:t>COHb</w:t>
      </w:r>
      <w:proofErr w:type="spellEnd"/>
      <w:r w:rsidR="00507D26" w:rsidRPr="009C485B">
        <w:rPr>
          <w:rFonts w:eastAsia="Times New Roman" w:cstheme="minorHAnsi"/>
        </w:rPr>
        <w:t xml:space="preserve"> (carboxyhaemoglobin) in her blood. This binds to the blood’s red blood cells, so preventing them from carrying oxygen, and that level is often fatal. </w:t>
      </w:r>
      <w:r w:rsidRPr="009C485B">
        <w:rPr>
          <w:rFonts w:eastAsia="Times New Roman" w:cstheme="minorHAnsi"/>
        </w:rPr>
        <w:t xml:space="preserve">It </w:t>
      </w:r>
      <w:r w:rsidR="00CB6912" w:rsidRPr="009C485B">
        <w:rPr>
          <w:rFonts w:eastAsia="Times New Roman" w:cstheme="minorHAnsi"/>
        </w:rPr>
        <w:t xml:space="preserve">might </w:t>
      </w:r>
      <w:r w:rsidRPr="009C485B">
        <w:rPr>
          <w:rFonts w:eastAsia="Times New Roman" w:cstheme="minorHAnsi"/>
        </w:rPr>
        <w:t>see</w:t>
      </w:r>
      <w:r w:rsidR="00CB6912" w:rsidRPr="009C485B">
        <w:rPr>
          <w:rFonts w:eastAsia="Times New Roman" w:cstheme="minorHAnsi"/>
        </w:rPr>
        <w:t>m</w:t>
      </w:r>
      <w:r w:rsidRPr="009C485B">
        <w:rPr>
          <w:rFonts w:eastAsia="Times New Roman" w:cstheme="minorHAnsi"/>
        </w:rPr>
        <w:t xml:space="preserve"> odd that Joanne had not been as affected as Angela, despite living in the same flat. </w:t>
      </w:r>
      <w:r w:rsidR="00AD2792" w:rsidRPr="009C485B">
        <w:rPr>
          <w:rFonts w:eastAsia="Times New Roman" w:cstheme="minorHAnsi"/>
        </w:rPr>
        <w:t xml:space="preserve">That seemed to be because the blocked ventilation pipe, which had been incorrectly fitted, was above Angie’s ceiling. It could </w:t>
      </w:r>
      <w:r w:rsidR="00CB6912" w:rsidRPr="009C485B">
        <w:rPr>
          <w:rFonts w:eastAsia="Times New Roman" w:cstheme="minorHAnsi"/>
        </w:rPr>
        <w:t xml:space="preserve">so </w:t>
      </w:r>
      <w:r w:rsidR="00AD2792" w:rsidRPr="009C485B">
        <w:rPr>
          <w:rFonts w:eastAsia="Times New Roman" w:cstheme="minorHAnsi"/>
        </w:rPr>
        <w:t xml:space="preserve">easily have been a double tragedy. The </w:t>
      </w:r>
      <w:r w:rsidRPr="009C485B">
        <w:rPr>
          <w:rFonts w:eastAsia="Times New Roman" w:cstheme="minorHAnsi"/>
        </w:rPr>
        <w:t>occupants of the flat above Joanne’s</w:t>
      </w:r>
      <w:r w:rsidR="00AD2792" w:rsidRPr="009C485B">
        <w:rPr>
          <w:rFonts w:eastAsia="Times New Roman" w:cstheme="minorHAnsi"/>
        </w:rPr>
        <w:t xml:space="preserve"> also had some effects of the CO but </w:t>
      </w:r>
      <w:r w:rsidRPr="009C485B">
        <w:rPr>
          <w:rFonts w:eastAsia="Times New Roman" w:cstheme="minorHAnsi"/>
        </w:rPr>
        <w:t xml:space="preserve">luckily one of them was a scientist and, </w:t>
      </w:r>
      <w:r w:rsidR="00AD2792" w:rsidRPr="009C485B">
        <w:rPr>
          <w:rFonts w:eastAsia="Times New Roman" w:cstheme="minorHAnsi"/>
        </w:rPr>
        <w:t xml:space="preserve">when they realised </w:t>
      </w:r>
      <w:r w:rsidRPr="009C485B">
        <w:rPr>
          <w:rFonts w:eastAsia="Times New Roman" w:cstheme="minorHAnsi"/>
        </w:rPr>
        <w:t>they were</w:t>
      </w:r>
      <w:r w:rsidR="00AD2792" w:rsidRPr="009C485B">
        <w:rPr>
          <w:rFonts w:eastAsia="Times New Roman" w:cstheme="minorHAnsi"/>
        </w:rPr>
        <w:t xml:space="preserve"> simultaneously feeling nauseous</w:t>
      </w:r>
      <w:r w:rsidRPr="009C485B">
        <w:rPr>
          <w:rFonts w:eastAsia="Times New Roman" w:cstheme="minorHAnsi"/>
        </w:rPr>
        <w:t>,</w:t>
      </w:r>
      <w:r w:rsidR="00AD2792" w:rsidRPr="009C485B">
        <w:rPr>
          <w:rFonts w:eastAsia="Times New Roman" w:cstheme="minorHAnsi"/>
        </w:rPr>
        <w:t xml:space="preserve"> they had the wherewithal to realise that it must be CO</w:t>
      </w:r>
      <w:r w:rsidRPr="009C485B">
        <w:rPr>
          <w:rFonts w:eastAsia="Times New Roman" w:cstheme="minorHAnsi"/>
        </w:rPr>
        <w:t>;</w:t>
      </w:r>
      <w:r w:rsidR="00AD2792" w:rsidRPr="009C485B">
        <w:rPr>
          <w:rFonts w:eastAsia="Times New Roman" w:cstheme="minorHAnsi"/>
        </w:rPr>
        <w:t xml:space="preserve"> </w:t>
      </w:r>
      <w:r w:rsidRPr="009C485B">
        <w:rPr>
          <w:rFonts w:eastAsia="Times New Roman" w:cstheme="minorHAnsi"/>
        </w:rPr>
        <w:t>they</w:t>
      </w:r>
      <w:r w:rsidR="00AD2792" w:rsidRPr="009C485B">
        <w:rPr>
          <w:rFonts w:eastAsia="Times New Roman" w:cstheme="minorHAnsi"/>
        </w:rPr>
        <w:t xml:space="preserve"> opened all </w:t>
      </w:r>
      <w:r w:rsidRPr="009C485B">
        <w:rPr>
          <w:rFonts w:eastAsia="Times New Roman" w:cstheme="minorHAnsi"/>
        </w:rPr>
        <w:t xml:space="preserve">their </w:t>
      </w:r>
      <w:r w:rsidR="00AD2792" w:rsidRPr="009C485B">
        <w:rPr>
          <w:rFonts w:eastAsia="Times New Roman" w:cstheme="minorHAnsi"/>
        </w:rPr>
        <w:t>windows and contacted the gas emergency service.</w:t>
      </w:r>
    </w:p>
    <w:p w14:paraId="4C0B2370" w14:textId="77777777" w:rsidR="0033489F" w:rsidRPr="009C485B" w:rsidRDefault="0033489F" w:rsidP="0033489F">
      <w:pPr>
        <w:spacing w:after="0" w:line="240" w:lineRule="auto"/>
        <w:rPr>
          <w:rFonts w:eastAsia="Times New Roman" w:cstheme="minorHAnsi"/>
        </w:rPr>
      </w:pPr>
    </w:p>
    <w:p w14:paraId="2C2B97E3" w14:textId="77777777" w:rsidR="0033489F" w:rsidRPr="009C485B" w:rsidRDefault="0033489F" w:rsidP="0033489F">
      <w:pPr>
        <w:spacing w:after="0" w:line="240" w:lineRule="auto"/>
        <w:rPr>
          <w:rFonts w:eastAsia="Times New Roman" w:cstheme="minorHAnsi"/>
          <w:b/>
          <w:bCs/>
          <w:lang w:eastAsia="en-GB"/>
        </w:rPr>
      </w:pPr>
      <w:r w:rsidRPr="009C485B">
        <w:rPr>
          <w:rFonts w:eastAsia="Times New Roman" w:cstheme="minorHAnsi"/>
          <w:b/>
          <w:bCs/>
          <w:lang w:eastAsia="en-GB"/>
        </w:rPr>
        <w:t>The inquest</w:t>
      </w:r>
    </w:p>
    <w:p w14:paraId="4418E808" w14:textId="76294271" w:rsidR="00DD7500" w:rsidRPr="009C485B" w:rsidRDefault="00AD2792" w:rsidP="0033489F">
      <w:pPr>
        <w:spacing w:after="0" w:line="240" w:lineRule="auto"/>
        <w:rPr>
          <w:rFonts w:eastAsia="Times New Roman" w:cstheme="minorHAnsi"/>
          <w:lang w:eastAsia="en-GB"/>
        </w:rPr>
      </w:pPr>
      <w:r w:rsidRPr="009C485B">
        <w:rPr>
          <w:rFonts w:eastAsia="Times New Roman" w:cstheme="minorHAnsi"/>
          <w:lang w:eastAsia="en-GB"/>
        </w:rPr>
        <w:t>A</w:t>
      </w:r>
      <w:r w:rsidR="009E7DF1" w:rsidRPr="009C485B">
        <w:rPr>
          <w:rFonts w:eastAsia="Times New Roman" w:cstheme="minorHAnsi"/>
          <w:lang w:eastAsia="en-GB"/>
        </w:rPr>
        <w:t xml:space="preserve">t the </w:t>
      </w:r>
      <w:r w:rsidRPr="009C485B">
        <w:rPr>
          <w:rFonts w:eastAsia="Times New Roman" w:cstheme="minorHAnsi"/>
          <w:lang w:eastAsia="en-GB"/>
        </w:rPr>
        <w:t xml:space="preserve">inquest </w:t>
      </w:r>
      <w:r w:rsidR="009E7DF1" w:rsidRPr="009C485B">
        <w:rPr>
          <w:rFonts w:eastAsia="Times New Roman" w:cstheme="minorHAnsi"/>
          <w:lang w:eastAsia="en-GB"/>
        </w:rPr>
        <w:t xml:space="preserve">of Angela’s death </w:t>
      </w:r>
      <w:r w:rsidRPr="009C485B">
        <w:rPr>
          <w:rFonts w:eastAsia="Times New Roman" w:cstheme="minorHAnsi"/>
          <w:lang w:eastAsia="en-GB"/>
        </w:rPr>
        <w:t>at Oxford Coroner's Court</w:t>
      </w:r>
      <w:r w:rsidR="009E7DF1" w:rsidRPr="009C485B">
        <w:rPr>
          <w:rFonts w:eastAsia="Times New Roman" w:cstheme="minorHAnsi"/>
          <w:lang w:eastAsia="en-GB"/>
        </w:rPr>
        <w:t>, a jury</w:t>
      </w:r>
      <w:r w:rsidRPr="009C485B">
        <w:rPr>
          <w:rFonts w:eastAsia="Times New Roman" w:cstheme="minorHAnsi"/>
          <w:lang w:eastAsia="en-GB"/>
        </w:rPr>
        <w:t xml:space="preserve"> returned a verdict of death by misadventure after hearing that engineers were called out on numerous occasions.</w:t>
      </w:r>
      <w:r w:rsidR="009E7DF1" w:rsidRPr="009C485B">
        <w:rPr>
          <w:rFonts w:eastAsia="Times New Roman" w:cstheme="minorHAnsi"/>
          <w:lang w:eastAsia="en-GB"/>
        </w:rPr>
        <w:t xml:space="preserve"> </w:t>
      </w:r>
      <w:r w:rsidRPr="009C485B">
        <w:rPr>
          <w:rFonts w:eastAsia="Times New Roman" w:cstheme="minorHAnsi"/>
          <w:lang w:eastAsia="en-GB"/>
        </w:rPr>
        <w:t>The jury heard that th</w:t>
      </w:r>
      <w:r w:rsidR="009E7DF1" w:rsidRPr="009C485B">
        <w:rPr>
          <w:rFonts w:eastAsia="Times New Roman" w:cstheme="minorHAnsi"/>
          <w:lang w:eastAsia="en-GB"/>
        </w:rPr>
        <w:t>e valve</w:t>
      </w:r>
      <w:r w:rsidRPr="009C485B">
        <w:rPr>
          <w:rFonts w:eastAsia="Times New Roman" w:cstheme="minorHAnsi"/>
          <w:lang w:eastAsia="en-GB"/>
        </w:rPr>
        <w:t xml:space="preserve"> adjustment caused the boiler to not work properly and there was evidence it was leaking</w:t>
      </w:r>
      <w:r w:rsidR="00507D26" w:rsidRPr="009C485B">
        <w:rPr>
          <w:rFonts w:eastAsia="Times New Roman" w:cstheme="minorHAnsi"/>
          <w:lang w:eastAsia="en-GB"/>
        </w:rPr>
        <w:t xml:space="preserve"> toxic fumes</w:t>
      </w:r>
      <w:r w:rsidRPr="009C485B">
        <w:rPr>
          <w:rFonts w:eastAsia="Times New Roman" w:cstheme="minorHAnsi"/>
          <w:lang w:eastAsia="en-GB"/>
        </w:rPr>
        <w:t>.</w:t>
      </w:r>
      <w:r w:rsidR="009E7DF1" w:rsidRPr="009C485B">
        <w:rPr>
          <w:rFonts w:eastAsia="Times New Roman" w:cstheme="minorHAnsi"/>
          <w:lang w:eastAsia="en-GB"/>
        </w:rPr>
        <w:t xml:space="preserve"> There were several faults with the </w:t>
      </w:r>
      <w:r w:rsidR="00DD7500" w:rsidRPr="009C485B">
        <w:rPr>
          <w:rFonts w:eastAsia="Times New Roman" w:cstheme="minorHAnsi"/>
          <w:lang w:eastAsia="en-GB"/>
        </w:rPr>
        <w:t>boiler and its flue</w:t>
      </w:r>
      <w:r w:rsidR="009E7DF1" w:rsidRPr="009C485B">
        <w:rPr>
          <w:rFonts w:eastAsia="Times New Roman" w:cstheme="minorHAnsi"/>
          <w:lang w:eastAsia="en-GB"/>
        </w:rPr>
        <w:t>; it was m</w:t>
      </w:r>
      <w:r w:rsidR="00DD7500" w:rsidRPr="009C485B">
        <w:rPr>
          <w:rFonts w:eastAsia="Times New Roman" w:cstheme="minorHAnsi"/>
          <w:lang w:eastAsia="en-GB"/>
        </w:rPr>
        <w:t>al</w:t>
      </w:r>
      <w:r w:rsidR="00DA79C9" w:rsidRPr="009C485B">
        <w:rPr>
          <w:rFonts w:eastAsia="Times New Roman" w:cstheme="minorHAnsi"/>
          <w:lang w:eastAsia="en-GB"/>
        </w:rPr>
        <w:t>-</w:t>
      </w:r>
      <w:r w:rsidR="009E7DF1" w:rsidRPr="009C485B">
        <w:rPr>
          <w:rFonts w:eastAsia="Times New Roman" w:cstheme="minorHAnsi"/>
          <w:lang w:eastAsia="en-GB"/>
        </w:rPr>
        <w:t xml:space="preserve">aligned and thus </w:t>
      </w:r>
      <w:r w:rsidR="00507D26" w:rsidRPr="009C485B">
        <w:rPr>
          <w:rFonts w:eastAsia="Times New Roman" w:cstheme="minorHAnsi"/>
          <w:lang w:eastAsia="en-GB"/>
        </w:rPr>
        <w:t xml:space="preserve">it </w:t>
      </w:r>
      <w:r w:rsidR="009E7DF1" w:rsidRPr="009C485B">
        <w:rPr>
          <w:rFonts w:eastAsia="Times New Roman" w:cstheme="minorHAnsi"/>
          <w:lang w:eastAsia="en-GB"/>
        </w:rPr>
        <w:t>collected condensation water that caused an obstruction</w:t>
      </w:r>
      <w:r w:rsidR="00DD7500" w:rsidRPr="009C485B">
        <w:rPr>
          <w:rFonts w:eastAsia="Times New Roman" w:cstheme="minorHAnsi"/>
          <w:lang w:eastAsia="en-GB"/>
        </w:rPr>
        <w:t>;</w:t>
      </w:r>
      <w:r w:rsidR="009E7DF1" w:rsidRPr="009C485B">
        <w:rPr>
          <w:rFonts w:eastAsia="Times New Roman" w:cstheme="minorHAnsi"/>
          <w:lang w:eastAsia="en-GB"/>
        </w:rPr>
        <w:t xml:space="preserve"> the air inlet was partially blocked with a collection of construction debris – screws, </w:t>
      </w:r>
      <w:r w:rsidR="00DD4302" w:rsidRPr="009C485B">
        <w:rPr>
          <w:rFonts w:eastAsia="Times New Roman" w:cstheme="minorHAnsi"/>
          <w:lang w:eastAsia="en-GB"/>
        </w:rPr>
        <w:t xml:space="preserve">wall </w:t>
      </w:r>
      <w:r w:rsidR="009E7DF1" w:rsidRPr="009C485B">
        <w:rPr>
          <w:rFonts w:eastAsia="Times New Roman" w:cstheme="minorHAnsi"/>
          <w:lang w:eastAsia="en-GB"/>
        </w:rPr>
        <w:t>plugs and a plastic bag</w:t>
      </w:r>
      <w:r w:rsidR="00DD7500" w:rsidRPr="009C485B">
        <w:rPr>
          <w:rFonts w:eastAsia="Times New Roman" w:cstheme="minorHAnsi"/>
          <w:lang w:eastAsia="en-GB"/>
        </w:rPr>
        <w:t>;</w:t>
      </w:r>
      <w:r w:rsidR="009E7DF1" w:rsidRPr="009C485B">
        <w:rPr>
          <w:rFonts w:eastAsia="Times New Roman" w:cstheme="minorHAnsi"/>
          <w:lang w:eastAsia="en-GB"/>
        </w:rPr>
        <w:t xml:space="preserve"> there were loose screws at the top of the boiler which may have made it easier for combustion gases to escape into the flat, and there were gaps in the flue above the boiler.</w:t>
      </w:r>
    </w:p>
    <w:p w14:paraId="27E6E2F6" w14:textId="77777777" w:rsidR="0033489F" w:rsidRPr="009C485B" w:rsidRDefault="0033489F" w:rsidP="0033489F">
      <w:pPr>
        <w:spacing w:after="0" w:line="240" w:lineRule="auto"/>
        <w:rPr>
          <w:rFonts w:eastAsia="Times New Roman" w:cstheme="minorHAnsi"/>
          <w:lang w:eastAsia="en-GB"/>
        </w:rPr>
      </w:pPr>
    </w:p>
    <w:p w14:paraId="16BA68A7" w14:textId="404E49E8" w:rsidR="0033489F" w:rsidRPr="009C485B" w:rsidRDefault="0033489F" w:rsidP="0033489F">
      <w:pPr>
        <w:spacing w:after="0" w:line="240" w:lineRule="auto"/>
        <w:rPr>
          <w:rFonts w:eastAsia="Times New Roman" w:cstheme="minorHAnsi"/>
          <w:b/>
          <w:bCs/>
          <w:lang w:eastAsia="en-GB"/>
        </w:rPr>
      </w:pPr>
      <w:r w:rsidRPr="009C485B">
        <w:rPr>
          <w:rFonts w:eastAsia="Times New Roman" w:cstheme="minorHAnsi"/>
          <w:b/>
          <w:bCs/>
          <w:lang w:eastAsia="en-GB"/>
        </w:rPr>
        <w:t xml:space="preserve">No records of checks </w:t>
      </w:r>
    </w:p>
    <w:p w14:paraId="61857280" w14:textId="0D4121CD" w:rsidR="00AD2792" w:rsidRPr="009C485B" w:rsidRDefault="00DD7500" w:rsidP="0033489F">
      <w:pPr>
        <w:spacing w:after="0" w:line="240" w:lineRule="auto"/>
        <w:rPr>
          <w:rFonts w:eastAsia="Times New Roman" w:cstheme="minorHAnsi"/>
          <w:lang w:eastAsia="en-GB"/>
        </w:rPr>
      </w:pPr>
      <w:r w:rsidRPr="009C485B">
        <w:rPr>
          <w:rFonts w:eastAsia="Times New Roman" w:cstheme="minorHAnsi"/>
          <w:lang w:eastAsia="en-GB"/>
        </w:rPr>
        <w:t xml:space="preserve">We don’t know why none of these failings were detected during the ten engineer visits but the Coroner, Dr Richard Whittington, did note that there were no records of any safety tests, checks or certificates on any of the visits. He also </w:t>
      </w:r>
      <w:r w:rsidR="00AD2792" w:rsidRPr="009C485B">
        <w:rPr>
          <w:rFonts w:eastAsia="Times New Roman" w:cstheme="minorHAnsi"/>
          <w:lang w:eastAsia="en-GB"/>
        </w:rPr>
        <w:t xml:space="preserve">said he would be writing to British Gas, and that if a boiler was unusual, like the </w:t>
      </w:r>
      <w:proofErr w:type="spellStart"/>
      <w:r w:rsidR="00AD2792" w:rsidRPr="009C485B">
        <w:rPr>
          <w:rFonts w:eastAsia="Times New Roman" w:cstheme="minorHAnsi"/>
          <w:lang w:eastAsia="en-GB"/>
        </w:rPr>
        <w:t>Powermax</w:t>
      </w:r>
      <w:proofErr w:type="spellEnd"/>
      <w:r w:rsidR="00AD2792" w:rsidRPr="009C485B">
        <w:rPr>
          <w:rFonts w:eastAsia="Times New Roman" w:cstheme="minorHAnsi"/>
          <w:lang w:eastAsia="en-GB"/>
        </w:rPr>
        <w:t xml:space="preserve"> 155</w:t>
      </w:r>
      <w:r w:rsidRPr="009C485B">
        <w:rPr>
          <w:rFonts w:eastAsia="Times New Roman" w:cstheme="minorHAnsi"/>
          <w:lang w:eastAsia="en-GB"/>
        </w:rPr>
        <w:t xml:space="preserve"> in Angela’s home</w:t>
      </w:r>
      <w:r w:rsidR="00AD2792" w:rsidRPr="009C485B">
        <w:rPr>
          <w:rFonts w:eastAsia="Times New Roman" w:cstheme="minorHAnsi"/>
          <w:lang w:eastAsia="en-GB"/>
        </w:rPr>
        <w:t>, engineers should stop work and seek advice. He said that safety tests must be carried out and records kept</w:t>
      </w:r>
      <w:r w:rsidRPr="009C485B">
        <w:rPr>
          <w:rFonts w:eastAsia="Times New Roman" w:cstheme="minorHAnsi"/>
          <w:lang w:eastAsia="en-GB"/>
        </w:rPr>
        <w:t xml:space="preserve"> and </w:t>
      </w:r>
      <w:r w:rsidR="00AD2792" w:rsidRPr="009C485B">
        <w:rPr>
          <w:rFonts w:eastAsia="Times New Roman" w:cstheme="minorHAnsi"/>
          <w:lang w:eastAsia="en-GB"/>
        </w:rPr>
        <w:t>suggested that check lists should be completed by an engineer and customers given certificates stating their boilers were safe.</w:t>
      </w:r>
    </w:p>
    <w:p w14:paraId="5FCB5803" w14:textId="74C350EF" w:rsidR="00AD2792" w:rsidRPr="009C485B" w:rsidRDefault="00AD2792" w:rsidP="005A14EE">
      <w:pPr>
        <w:spacing w:after="180" w:line="264" w:lineRule="auto"/>
        <w:rPr>
          <w:rFonts w:eastAsia="Times New Roman" w:cstheme="minorHAnsi"/>
          <w:lang w:eastAsia="en-GB"/>
        </w:rPr>
      </w:pPr>
      <w:r w:rsidRPr="009C485B">
        <w:rPr>
          <w:rFonts w:eastAsia="Times New Roman" w:cstheme="minorHAnsi"/>
          <w:lang w:eastAsia="en-GB"/>
        </w:rPr>
        <w:t xml:space="preserve">British Gas spokesman Mark </w:t>
      </w:r>
      <w:proofErr w:type="spellStart"/>
      <w:r w:rsidRPr="009C485B">
        <w:rPr>
          <w:rFonts w:eastAsia="Times New Roman" w:cstheme="minorHAnsi"/>
          <w:lang w:eastAsia="en-GB"/>
        </w:rPr>
        <w:t>Duffell</w:t>
      </w:r>
      <w:proofErr w:type="spellEnd"/>
      <w:r w:rsidRPr="009C485B">
        <w:rPr>
          <w:rFonts w:eastAsia="Times New Roman" w:cstheme="minorHAnsi"/>
          <w:lang w:eastAsia="en-GB"/>
        </w:rPr>
        <w:t xml:space="preserve"> said the company would give the coroner's recommendations full consideration.</w:t>
      </w:r>
      <w:r w:rsidR="00507D26" w:rsidRPr="009C485B">
        <w:rPr>
          <w:rFonts w:eastAsia="Times New Roman" w:cstheme="minorHAnsi"/>
          <w:lang w:eastAsia="en-GB"/>
        </w:rPr>
        <w:t xml:space="preserve"> </w:t>
      </w:r>
      <w:r w:rsidRPr="009C485B">
        <w:rPr>
          <w:rFonts w:eastAsia="Times New Roman" w:cstheme="minorHAnsi"/>
          <w:lang w:eastAsia="en-GB"/>
        </w:rPr>
        <w:t xml:space="preserve">He said: </w:t>
      </w:r>
      <w:r w:rsidR="00507D26" w:rsidRPr="009C485B">
        <w:rPr>
          <w:rFonts w:eastAsia="Times New Roman" w:cstheme="minorHAnsi"/>
          <w:lang w:eastAsia="en-GB"/>
        </w:rPr>
        <w:t>‘</w:t>
      </w:r>
      <w:r w:rsidRPr="009C485B">
        <w:rPr>
          <w:rFonts w:eastAsia="Times New Roman" w:cstheme="minorHAnsi"/>
          <w:lang w:eastAsia="en-GB"/>
        </w:rPr>
        <w:t>We would like to make it clear that all of our engineers have the most up-to-date equipment and we spend over £30m a year to ensure they are very thoroughly trained. We have strict operating procedures to very high standards and it is therefore disappointing and distressing to see that those procedures were not fully adhered to in this instance.</w:t>
      </w:r>
      <w:r w:rsidR="00507D26" w:rsidRPr="009C485B">
        <w:rPr>
          <w:rFonts w:eastAsia="Times New Roman" w:cstheme="minorHAnsi"/>
          <w:lang w:eastAsia="en-GB"/>
        </w:rPr>
        <w:t>’</w:t>
      </w:r>
    </w:p>
    <w:p w14:paraId="5B075654" w14:textId="77777777" w:rsidR="0033489F" w:rsidRPr="009C485B" w:rsidRDefault="0033489F" w:rsidP="0033489F">
      <w:pPr>
        <w:spacing w:after="0" w:line="240" w:lineRule="auto"/>
        <w:rPr>
          <w:rFonts w:eastAsia="Times New Roman" w:cstheme="minorHAnsi"/>
          <w:b/>
          <w:bCs/>
          <w:lang w:eastAsia="en-GB"/>
        </w:rPr>
      </w:pPr>
      <w:r w:rsidRPr="009C485B">
        <w:rPr>
          <w:rFonts w:eastAsia="Times New Roman" w:cstheme="minorHAnsi"/>
          <w:b/>
          <w:bCs/>
          <w:lang w:eastAsia="en-GB"/>
        </w:rPr>
        <w:t>We hope lessons have been learned</w:t>
      </w:r>
    </w:p>
    <w:p w14:paraId="0404D86A" w14:textId="23FDCF53" w:rsidR="00507D26" w:rsidRPr="009C485B" w:rsidRDefault="00507D26" w:rsidP="0033489F">
      <w:pPr>
        <w:spacing w:after="0" w:line="240" w:lineRule="auto"/>
        <w:rPr>
          <w:rFonts w:eastAsia="Times New Roman" w:cstheme="minorHAnsi"/>
          <w:lang w:eastAsia="en-GB"/>
        </w:rPr>
      </w:pPr>
      <w:r w:rsidRPr="009C485B">
        <w:rPr>
          <w:rFonts w:eastAsia="Times New Roman" w:cstheme="minorHAnsi"/>
          <w:lang w:eastAsia="en-GB"/>
        </w:rPr>
        <w:t xml:space="preserve">As a family, we hope that lessons were learned from Angela’s death. </w:t>
      </w:r>
      <w:r w:rsidR="00801867" w:rsidRPr="009C485B">
        <w:rPr>
          <w:rFonts w:eastAsia="Times New Roman" w:cstheme="minorHAnsi"/>
          <w:lang w:eastAsia="en-GB"/>
        </w:rPr>
        <w:t xml:space="preserve">There were so many opportunities for the faults to have been rectified, for Angela’s symptoms to have been identified, or at least for the possibility of CO to have been discussed by either the gas or medical professionals. If it had, I am sure that Joanne or Angela would have installed </w:t>
      </w:r>
      <w:r w:rsidR="00801867" w:rsidRPr="009C485B">
        <w:rPr>
          <w:rFonts w:cstheme="minorHAnsi"/>
        </w:rPr>
        <w:t>a carbon monoxide alarm to EN 50291. They only cost about £15 and one would surely have alerted them before it was too late.</w:t>
      </w:r>
    </w:p>
    <w:p w14:paraId="3A0F1AF0" w14:textId="3BC96899" w:rsidR="00971B94" w:rsidRPr="009C485B" w:rsidRDefault="00801867" w:rsidP="00AA3665">
      <w:pPr>
        <w:spacing w:after="180" w:line="264" w:lineRule="auto"/>
        <w:rPr>
          <w:rFonts w:cstheme="minorHAnsi"/>
        </w:rPr>
      </w:pPr>
      <w:r w:rsidRPr="009C485B">
        <w:rPr>
          <w:rFonts w:cstheme="minorHAnsi"/>
          <w:bCs/>
        </w:rPr>
        <w:t xml:space="preserve">This is why the family gives support to CO-Gas Safety. </w:t>
      </w:r>
      <w:r w:rsidRPr="009C485B">
        <w:rPr>
          <w:rFonts w:cstheme="minorHAnsi"/>
        </w:rPr>
        <w:t>They</w:t>
      </w:r>
      <w:r w:rsidR="00AD2792" w:rsidRPr="009C485B">
        <w:rPr>
          <w:rFonts w:cstheme="minorHAnsi"/>
        </w:rPr>
        <w:t xml:space="preserve"> continue to lobby for raised awareness</w:t>
      </w:r>
      <w:r w:rsidRPr="009C485B">
        <w:rPr>
          <w:rFonts w:cstheme="minorHAnsi"/>
        </w:rPr>
        <w:t xml:space="preserve"> among both the relevant industrial and medical bodies, but also throughout the general public.</w:t>
      </w:r>
      <w:r w:rsidR="00AD2792" w:rsidRPr="009C485B">
        <w:rPr>
          <w:rFonts w:cstheme="minorHAnsi"/>
        </w:rPr>
        <w:t xml:space="preserve"> </w:t>
      </w:r>
      <w:r w:rsidRPr="009C485B">
        <w:rPr>
          <w:rFonts w:cstheme="minorHAnsi"/>
        </w:rPr>
        <w:t>They</w:t>
      </w:r>
      <w:r w:rsidR="00AD2792" w:rsidRPr="009C485B">
        <w:rPr>
          <w:rFonts w:cstheme="minorHAnsi"/>
        </w:rPr>
        <w:t xml:space="preserve"> also lobby for changes in the laws on landlords’ gas safety checks and CO alarms</w:t>
      </w:r>
      <w:r w:rsidR="009C485B">
        <w:rPr>
          <w:rFonts w:cstheme="minorHAnsi"/>
        </w:rPr>
        <w:t xml:space="preserve">. </w:t>
      </w:r>
      <w:r w:rsidRPr="009C485B">
        <w:rPr>
          <w:rFonts w:cstheme="minorHAnsi"/>
        </w:rPr>
        <w:t xml:space="preserve"> </w:t>
      </w:r>
      <w:r w:rsidR="009C485B">
        <w:rPr>
          <w:rFonts w:cstheme="minorHAnsi"/>
        </w:rPr>
        <w:t>W</w:t>
      </w:r>
      <w:r w:rsidRPr="009C485B">
        <w:rPr>
          <w:rFonts w:cstheme="minorHAnsi"/>
        </w:rPr>
        <w:t>e can only hope that the recommendations they have been</w:t>
      </w:r>
      <w:r w:rsidR="009C485B">
        <w:rPr>
          <w:rFonts w:cstheme="minorHAnsi"/>
        </w:rPr>
        <w:t xml:space="preserve"> </w:t>
      </w:r>
      <w:r w:rsidR="00BF517F">
        <w:rPr>
          <w:rFonts w:cstheme="minorHAnsi"/>
        </w:rPr>
        <w:t>lobbying</w:t>
      </w:r>
      <w:r w:rsidRPr="009C485B">
        <w:rPr>
          <w:rFonts w:cstheme="minorHAnsi"/>
        </w:rPr>
        <w:t xml:space="preserve"> for </w:t>
      </w:r>
      <w:r w:rsidR="00BF517F">
        <w:rPr>
          <w:rFonts w:cstheme="minorHAnsi"/>
        </w:rPr>
        <w:t xml:space="preserve">since the 1990s </w:t>
      </w:r>
      <w:r w:rsidRPr="009C485B">
        <w:rPr>
          <w:rFonts w:cstheme="minorHAnsi"/>
        </w:rPr>
        <w:t>are put into law sooner rather than later.</w:t>
      </w:r>
    </w:p>
    <w:p w14:paraId="51256F99" w14:textId="00C2A4DE" w:rsidR="00576F7D" w:rsidRPr="009C485B" w:rsidRDefault="009C485B" w:rsidP="00AA3665">
      <w:pPr>
        <w:spacing w:after="180" w:line="264" w:lineRule="auto"/>
        <w:rPr>
          <w:rFonts w:cstheme="minorHAnsi"/>
          <w:i/>
          <w:iCs/>
        </w:rPr>
      </w:pPr>
      <w:r w:rsidRPr="009C485B">
        <w:rPr>
          <w:rFonts w:cstheme="minorHAnsi"/>
          <w:i/>
          <w:iCs/>
        </w:rPr>
        <w:t xml:space="preserve">Michael Pinkney, Angela’s brother. </w:t>
      </w:r>
    </w:p>
    <w:sectPr w:rsidR="00576F7D" w:rsidRPr="009C485B" w:rsidSect="00971B94">
      <w:footerReference w:type="default" r:id="rId7"/>
      <w:pgSz w:w="11906" w:h="16838"/>
      <w:pgMar w:top="96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CC81F" w14:textId="77777777" w:rsidR="00965C2A" w:rsidRDefault="00965C2A" w:rsidP="00AD53B1">
      <w:pPr>
        <w:spacing w:after="0" w:line="240" w:lineRule="auto"/>
      </w:pPr>
      <w:r>
        <w:separator/>
      </w:r>
    </w:p>
  </w:endnote>
  <w:endnote w:type="continuationSeparator" w:id="0">
    <w:p w14:paraId="245C14EE" w14:textId="77777777" w:rsidR="00965C2A" w:rsidRDefault="00965C2A" w:rsidP="00AD5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E805" w14:textId="32CE1E16" w:rsidR="00AD53B1" w:rsidRDefault="00AD53B1" w:rsidP="00AD53B1">
    <w:pPr>
      <w:jc w:val="center"/>
    </w:pPr>
    <w:r w:rsidRPr="003B7383">
      <w:rPr>
        <w:rFonts w:cstheme="minorHAnsi"/>
        <w:color w:val="3B3838" w:themeColor="background2" w:themeShade="40"/>
      </w:rPr>
      <w:t>©</w:t>
    </w:r>
    <w:r w:rsidRPr="003B7383">
      <w:rPr>
        <w:color w:val="3B3838" w:themeColor="background2" w:themeShade="40"/>
      </w:rPr>
      <w:t xml:space="preserve"> CO-Gas Safety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762D9" w14:textId="77777777" w:rsidR="00965C2A" w:rsidRDefault="00965C2A" w:rsidP="00AD53B1">
      <w:pPr>
        <w:spacing w:after="0" w:line="240" w:lineRule="auto"/>
      </w:pPr>
      <w:r>
        <w:separator/>
      </w:r>
    </w:p>
  </w:footnote>
  <w:footnote w:type="continuationSeparator" w:id="0">
    <w:p w14:paraId="67342002" w14:textId="77777777" w:rsidR="00965C2A" w:rsidRDefault="00965C2A" w:rsidP="00AD53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94"/>
    <w:rsid w:val="000C5C7B"/>
    <w:rsid w:val="00166AF8"/>
    <w:rsid w:val="002A486E"/>
    <w:rsid w:val="00305976"/>
    <w:rsid w:val="0033489F"/>
    <w:rsid w:val="003405F4"/>
    <w:rsid w:val="003D192B"/>
    <w:rsid w:val="003F02B9"/>
    <w:rsid w:val="004F20EC"/>
    <w:rsid w:val="00507D26"/>
    <w:rsid w:val="00531A49"/>
    <w:rsid w:val="00576F7D"/>
    <w:rsid w:val="0059176B"/>
    <w:rsid w:val="005A14EE"/>
    <w:rsid w:val="005E0B5C"/>
    <w:rsid w:val="005E13AB"/>
    <w:rsid w:val="006138CC"/>
    <w:rsid w:val="006343F2"/>
    <w:rsid w:val="00641D40"/>
    <w:rsid w:val="006C716E"/>
    <w:rsid w:val="006D52C9"/>
    <w:rsid w:val="007E4C97"/>
    <w:rsid w:val="00801867"/>
    <w:rsid w:val="00804D2A"/>
    <w:rsid w:val="008322EE"/>
    <w:rsid w:val="00882326"/>
    <w:rsid w:val="008C40EF"/>
    <w:rsid w:val="0096281F"/>
    <w:rsid w:val="00965C2A"/>
    <w:rsid w:val="00971B94"/>
    <w:rsid w:val="009C485B"/>
    <w:rsid w:val="009D45BB"/>
    <w:rsid w:val="009E7DF1"/>
    <w:rsid w:val="00A31A8F"/>
    <w:rsid w:val="00A53D29"/>
    <w:rsid w:val="00A96206"/>
    <w:rsid w:val="00AA3665"/>
    <w:rsid w:val="00AD2792"/>
    <w:rsid w:val="00AD53B1"/>
    <w:rsid w:val="00AE344B"/>
    <w:rsid w:val="00B966D2"/>
    <w:rsid w:val="00BC7758"/>
    <w:rsid w:val="00BF517F"/>
    <w:rsid w:val="00C607A4"/>
    <w:rsid w:val="00CB6912"/>
    <w:rsid w:val="00CC646B"/>
    <w:rsid w:val="00CE6034"/>
    <w:rsid w:val="00DA79C9"/>
    <w:rsid w:val="00DB1E49"/>
    <w:rsid w:val="00DD4302"/>
    <w:rsid w:val="00DD7500"/>
    <w:rsid w:val="00E23B44"/>
    <w:rsid w:val="00EB6FFA"/>
    <w:rsid w:val="00EC6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8DF94"/>
  <w15:chartTrackingRefBased/>
  <w15:docId w15:val="{4C9D1A0F-46F9-457D-8F99-E9691CD8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rsid w:val="004F20EC"/>
    <w:pPr>
      <w:spacing w:after="0" w:line="264" w:lineRule="auto"/>
    </w:pPr>
  </w:style>
  <w:style w:type="character" w:styleId="Hyperlink">
    <w:name w:val="Hyperlink"/>
    <w:basedOn w:val="DefaultParagraphFont"/>
    <w:uiPriority w:val="99"/>
    <w:unhideWhenUsed/>
    <w:qFormat/>
    <w:rsid w:val="006D52C9"/>
    <w:rPr>
      <w:i/>
      <w:color w:val="auto"/>
      <w:u w:val="single"/>
    </w:rPr>
  </w:style>
  <w:style w:type="paragraph" w:styleId="NormalWeb">
    <w:name w:val="Normal (Web)"/>
    <w:basedOn w:val="Normal"/>
    <w:uiPriority w:val="99"/>
    <w:unhideWhenUsed/>
    <w:rsid w:val="00971B94"/>
    <w:pPr>
      <w:spacing w:before="100" w:beforeAutospacing="1" w:after="100" w:afterAutospacing="1" w:line="240" w:lineRule="auto"/>
    </w:pPr>
    <w:rPr>
      <w:rFonts w:ascii="Calibri" w:hAnsi="Calibri" w:cs="Calibri"/>
      <w:lang w:eastAsia="en-GB"/>
    </w:rPr>
  </w:style>
  <w:style w:type="paragraph" w:styleId="Header">
    <w:name w:val="header"/>
    <w:basedOn w:val="Normal"/>
    <w:link w:val="HeaderChar"/>
    <w:uiPriority w:val="99"/>
    <w:unhideWhenUsed/>
    <w:rsid w:val="00AD53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3B1"/>
  </w:style>
  <w:style w:type="paragraph" w:styleId="Footer">
    <w:name w:val="footer"/>
    <w:basedOn w:val="Normal"/>
    <w:link w:val="FooterChar"/>
    <w:uiPriority w:val="99"/>
    <w:unhideWhenUsed/>
    <w:rsid w:val="00AD53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Wood</dc:creator>
  <cp:keywords/>
  <dc:description/>
  <cp:lastModifiedBy>Stephanie Trotter</cp:lastModifiedBy>
  <cp:revision>2</cp:revision>
  <cp:lastPrinted>2020-01-18T19:44:00Z</cp:lastPrinted>
  <dcterms:created xsi:type="dcterms:W3CDTF">2020-02-28T12:17:00Z</dcterms:created>
  <dcterms:modified xsi:type="dcterms:W3CDTF">2020-02-28T12:17:00Z</dcterms:modified>
</cp:coreProperties>
</file>