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1D6FF" w14:textId="77777777" w:rsidR="00F827AC" w:rsidRDefault="004C2ED0">
      <w:pPr>
        <w:pStyle w:val="Body"/>
      </w:pPr>
      <w:r>
        <w:fldChar w:fldCharType="begin" w:fldLock="1"/>
      </w:r>
      <w:r>
        <w:instrText xml:space="preserve"> DATE \@ "d MMMM y" </w:instrText>
      </w:r>
      <w:r>
        <w:fldChar w:fldCharType="separate"/>
      </w:r>
      <w:r>
        <w:t>24 August 2020</w:t>
      </w:r>
      <w:r>
        <w:fldChar w:fldCharType="end"/>
      </w:r>
    </w:p>
    <w:p w14:paraId="0761E70E" w14:textId="77777777" w:rsidR="00F827AC" w:rsidRDefault="00F827AC">
      <w:pPr>
        <w:pStyle w:val="Addressee"/>
      </w:pPr>
    </w:p>
    <w:p w14:paraId="51E9C593" w14:textId="77777777" w:rsidR="00F827AC" w:rsidRDefault="004C2ED0">
      <w:pPr>
        <w:pStyle w:val="Addressee"/>
      </w:pPr>
      <w:r>
        <w:rPr>
          <w:rFonts w:eastAsia="Arial Unicode MS" w:cs="Arial Unicode MS"/>
          <w:lang w:val="en-US"/>
        </w:rPr>
        <w:t>To whom it may concern</w:t>
      </w:r>
    </w:p>
    <w:p w14:paraId="104D68CE" w14:textId="77777777" w:rsidR="00F827AC" w:rsidRDefault="00F827AC">
      <w:pPr>
        <w:pStyle w:val="Addressee"/>
      </w:pPr>
    </w:p>
    <w:p w14:paraId="04BA567F" w14:textId="77777777" w:rsidR="00F827AC" w:rsidRDefault="00F827AC">
      <w:pPr>
        <w:pStyle w:val="Addressee"/>
      </w:pPr>
    </w:p>
    <w:p w14:paraId="7B94E754" w14:textId="77777777" w:rsidR="00F827AC" w:rsidRDefault="004C2ED0">
      <w:pPr>
        <w:pStyle w:val="Addressee"/>
      </w:pPr>
      <w:r>
        <w:rPr>
          <w:rFonts w:eastAsia="Arial Unicode MS" w:cs="Arial Unicode MS"/>
          <w:lang w:val="en-US"/>
        </w:rPr>
        <w:t>Dear Sirs</w:t>
      </w:r>
    </w:p>
    <w:p w14:paraId="1A7B6D44" w14:textId="77777777" w:rsidR="00F827AC" w:rsidRDefault="00F827AC">
      <w:pPr>
        <w:pStyle w:val="Addressee"/>
      </w:pPr>
    </w:p>
    <w:p w14:paraId="0C1B84FA" w14:textId="77777777" w:rsidR="00F827AC" w:rsidRDefault="004C2ED0">
      <w:pPr>
        <w:pStyle w:val="Addressee"/>
        <w:rPr>
          <w:rFonts w:ascii="Helvetica Neue" w:eastAsia="Helvetica Neue" w:hAnsi="Helvetica Neue" w:cs="Helvetica Neue"/>
          <w:b/>
          <w:bCs/>
          <w:u w:val="single"/>
        </w:rPr>
      </w:pPr>
      <w:r>
        <w:rPr>
          <w:rFonts w:ascii="Helvetica Neue" w:hAnsi="Helvetica Neue"/>
          <w:b/>
          <w:bCs/>
          <w:u w:val="single"/>
          <w:lang w:val="en-US"/>
        </w:rPr>
        <w:t>Letter of support for CO-Gas Safety Initiative and call for action by OFGEM</w:t>
      </w:r>
    </w:p>
    <w:p w14:paraId="16C911F0" w14:textId="77777777" w:rsidR="00F827AC" w:rsidRDefault="00F827AC">
      <w:pPr>
        <w:pStyle w:val="Addressee"/>
      </w:pPr>
    </w:p>
    <w:p w14:paraId="3AC1D09F" w14:textId="77777777" w:rsidR="00F827AC" w:rsidRDefault="004C2ED0">
      <w:pPr>
        <w:pStyle w:val="Body"/>
        <w:suppressAutoHyphens w:val="0"/>
        <w:spacing w:after="0" w:line="240" w:lineRule="auto"/>
        <w:rPr>
          <w:rFonts w:ascii="Helvetica Neue" w:eastAsia="Helvetica Neue" w:hAnsi="Helvetica Neue" w:cs="Helvetica Neue"/>
          <w:b/>
          <w:bCs/>
          <w:u w:val="single"/>
        </w:rPr>
      </w:pPr>
      <w:r>
        <w:rPr>
          <w:rFonts w:ascii="Helvetica Neue" w:hAnsi="Helvetica Neue"/>
          <w:b/>
          <w:bCs/>
          <w:u w:val="single"/>
          <w:lang w:val="en-US"/>
        </w:rPr>
        <w:t>Introduction:</w:t>
      </w:r>
    </w:p>
    <w:p w14:paraId="386D3296" w14:textId="77777777" w:rsidR="00F827AC" w:rsidRDefault="00F827AC">
      <w:pPr>
        <w:pStyle w:val="Body"/>
        <w:suppressAutoHyphens w:val="0"/>
        <w:spacing w:after="0" w:line="240" w:lineRule="auto"/>
      </w:pPr>
    </w:p>
    <w:p w14:paraId="503A81A1" w14:textId="77777777" w:rsidR="00F827AC" w:rsidRDefault="004C2ED0">
      <w:pPr>
        <w:pStyle w:val="Body"/>
        <w:suppressAutoHyphens w:val="0"/>
        <w:spacing w:after="0" w:line="240" w:lineRule="auto"/>
      </w:pPr>
      <w:r>
        <w:rPr>
          <w:lang w:val="en-US"/>
        </w:rPr>
        <w:t xml:space="preserve">I am an Independent Consumer Campaigner &amp; Commentator. For 27 years, I have been </w:t>
      </w:r>
      <w:r>
        <w:rPr>
          <w:lang w:val="en-US"/>
        </w:rPr>
        <w:t>campaigning primarily on Consumer travel-related issues. During the course of my campaigning I have been made aware of the consequences of CO found in holiday properties from hotels to camping and have sought to increase awareness for Consumers on these ma</w:t>
      </w:r>
      <w:r>
        <w:rPr>
          <w:lang w:val="en-US"/>
        </w:rPr>
        <w:t>tters, bringing their concerns to the attention of Westminster and Brussels. I continue in that role and have in recent years become heavily engaged in dealing with the toxins that can arise within the air conditioning systems of aircraft. One such toxin f</w:t>
      </w:r>
      <w:r>
        <w:rPr>
          <w:lang w:val="en-US"/>
        </w:rPr>
        <w:t>ound on aircraft is CO. I work on this subject matter, to help create a defining Standard for air quality both within the EU and the United Sta</w:t>
      </w:r>
      <w:r>
        <w:rPr>
          <w:noProof/>
        </w:rPr>
        <mc:AlternateContent>
          <mc:Choice Requires="wps">
            <w:drawing>
              <wp:anchor distT="152400" distB="152400" distL="152400" distR="152400" simplePos="0" relativeHeight="251659264" behindDoc="0" locked="0" layoutInCell="1" allowOverlap="1" wp14:anchorId="0CDCAAE1" wp14:editId="089433E3">
                <wp:simplePos x="0" y="0"/>
                <wp:positionH relativeFrom="page">
                  <wp:posOffset>762000</wp:posOffset>
                </wp:positionH>
                <wp:positionV relativeFrom="page">
                  <wp:posOffset>2197100</wp:posOffset>
                </wp:positionV>
                <wp:extent cx="1472184" cy="154940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1472184" cy="1549400"/>
                        </a:xfrm>
                        <a:prstGeom prst="rect">
                          <a:avLst/>
                        </a:prstGeom>
                        <a:noFill/>
                        <a:ln w="12700" cap="flat">
                          <a:noFill/>
                          <a:miter lim="400000"/>
                        </a:ln>
                        <a:effectLst/>
                      </wps:spPr>
                      <wps:txbx>
                        <w:txbxContent>
                          <w:p w14:paraId="37144BA9" w14:textId="77777777" w:rsidR="00F827AC" w:rsidRDefault="004C2ED0">
                            <w:pPr>
                              <w:pStyle w:val="SenderInformation"/>
                              <w:rPr>
                                <w:rStyle w:val="Blue"/>
                              </w:rPr>
                            </w:pPr>
                            <w:r>
                              <w:rPr>
                                <w:rStyle w:val="Blue"/>
                              </w:rPr>
                              <w:t>07811186563</w:t>
                            </w:r>
                          </w:p>
                          <w:p w14:paraId="20A75EF9" w14:textId="77777777" w:rsidR="00F827AC" w:rsidRDefault="004C2ED0">
                            <w:pPr>
                              <w:pStyle w:val="SenderInformation"/>
                              <w:rPr>
                                <w:rStyle w:val="Blue"/>
                                <w:sz w:val="18"/>
                                <w:szCs w:val="18"/>
                              </w:rPr>
                            </w:pPr>
                            <w:hyperlink r:id="rId7" w:history="1">
                              <w:r>
                                <w:rPr>
                                  <w:rStyle w:val="Hyperlink0"/>
                                  <w:sz w:val="18"/>
                                  <w:szCs w:val="18"/>
                                </w:rPr>
                                <w:t>frankbrehany@icloud.com</w:t>
                              </w:r>
                            </w:hyperlink>
                          </w:p>
                          <w:p w14:paraId="4FF3425C" w14:textId="77777777" w:rsidR="00F827AC" w:rsidRDefault="00F827AC">
                            <w:pPr>
                              <w:pStyle w:val="SenderInformation"/>
                              <w:rPr>
                                <w:rStyle w:val="Blue"/>
                              </w:rPr>
                            </w:pPr>
                          </w:p>
                          <w:p w14:paraId="42459D56" w14:textId="77777777" w:rsidR="00F827AC" w:rsidRDefault="004C2ED0">
                            <w:pPr>
                              <w:pStyle w:val="SenderInformation"/>
                              <w:rPr>
                                <w:rStyle w:val="Blue"/>
                              </w:rPr>
                            </w:pPr>
                            <w:r>
                              <w:rPr>
                                <w:rStyle w:val="Blue"/>
                              </w:rPr>
                              <w:t>‘The Laurels’</w:t>
                            </w:r>
                          </w:p>
                          <w:p w14:paraId="03B1C4E3" w14:textId="77777777" w:rsidR="00F827AC" w:rsidRDefault="004C2ED0">
                            <w:pPr>
                              <w:pStyle w:val="SenderInformation"/>
                              <w:rPr>
                                <w:rStyle w:val="Blue"/>
                              </w:rPr>
                            </w:pPr>
                            <w:r>
                              <w:rPr>
                                <w:rStyle w:val="Blue"/>
                              </w:rPr>
                              <w:t>Buckholt</w:t>
                            </w:r>
                          </w:p>
                          <w:p w14:paraId="55DAE75E" w14:textId="77777777" w:rsidR="00F827AC" w:rsidRDefault="004C2ED0">
                            <w:pPr>
                              <w:pStyle w:val="SenderInformation"/>
                              <w:rPr>
                                <w:rStyle w:val="Blue"/>
                              </w:rPr>
                            </w:pPr>
                            <w:r>
                              <w:rPr>
                                <w:rStyle w:val="Blue"/>
                              </w:rPr>
                              <w:t>Monm</w:t>
                            </w:r>
                            <w:r>
                              <w:rPr>
                                <w:rStyle w:val="Blue"/>
                              </w:rPr>
                              <w:t>outh</w:t>
                            </w:r>
                          </w:p>
                          <w:p w14:paraId="49EAF61C" w14:textId="77777777" w:rsidR="00F827AC" w:rsidRDefault="004C2ED0">
                            <w:pPr>
                              <w:pStyle w:val="SenderInformation"/>
                              <w:rPr>
                                <w:rStyle w:val="Blue"/>
                              </w:rPr>
                            </w:pPr>
                            <w:r>
                              <w:rPr>
                                <w:rStyle w:val="Blue"/>
                              </w:rPr>
                              <w:t>Wales</w:t>
                            </w:r>
                          </w:p>
                          <w:p w14:paraId="55F07EC4" w14:textId="77777777" w:rsidR="00F827AC" w:rsidRDefault="004C2ED0">
                            <w:pPr>
                              <w:pStyle w:val="SenderInformation"/>
                            </w:pPr>
                            <w:r>
                              <w:rPr>
                                <w:rStyle w:val="Blue"/>
                              </w:rPr>
                              <w:t>NP255RZ</w:t>
                            </w:r>
                          </w:p>
                        </w:txbxContent>
                      </wps:txbx>
                      <wps:bodyPr wrap="square" lIns="0" tIns="0" rIns="0" bIns="0" numCol="1" anchor="t">
                        <a:noAutofit/>
                      </wps:bodyPr>
                    </wps:wsp>
                  </a:graphicData>
                </a:graphic>
              </wp:anchor>
            </w:drawing>
          </mc:Choice>
          <mc:Fallback>
            <w:pict>
              <v:shape id="_x0000_s1026" type="#_x0000_t202" style="visibility:visible;position:absolute;margin-left:60.0pt;margin-top:173.0pt;width:115.9pt;height:122.0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ender Information"/>
                        <w:bidi w:val="0"/>
                        <w:rPr>
                          <w:rStyle w:val="Blue"/>
                        </w:rPr>
                      </w:pPr>
                      <w:r>
                        <w:rPr>
                          <w:rStyle w:val="Blue"/>
                          <w:rtl w:val="0"/>
                        </w:rPr>
                        <w:t>07811186563</w:t>
                      </w:r>
                    </w:p>
                    <w:p>
                      <w:pPr>
                        <w:pStyle w:val="Sender Information"/>
                        <w:rPr>
                          <w:rStyle w:val="Blue"/>
                          <w:sz w:val="18"/>
                          <w:szCs w:val="18"/>
                        </w:rPr>
                      </w:pPr>
                      <w:r>
                        <w:rPr>
                          <w:rStyle w:val="Hyperlink.0"/>
                          <w:sz w:val="18"/>
                          <w:szCs w:val="18"/>
                        </w:rPr>
                        <w:fldChar w:fldCharType="begin" w:fldLock="0"/>
                      </w:r>
                      <w:r>
                        <w:rPr>
                          <w:rStyle w:val="Hyperlink.0"/>
                          <w:sz w:val="18"/>
                          <w:szCs w:val="18"/>
                        </w:rPr>
                        <w:instrText xml:space="preserve"> HYPERLINK "mailto:frankbrehany@icloud.com"</w:instrText>
                      </w:r>
                      <w:r>
                        <w:rPr>
                          <w:rStyle w:val="Hyperlink.0"/>
                          <w:sz w:val="18"/>
                          <w:szCs w:val="18"/>
                        </w:rPr>
                        <w:fldChar w:fldCharType="separate" w:fldLock="0"/>
                      </w:r>
                      <w:r>
                        <w:rPr>
                          <w:rStyle w:val="Hyperlink.0"/>
                          <w:sz w:val="18"/>
                          <w:szCs w:val="18"/>
                          <w:rtl w:val="0"/>
                          <w:lang w:val="en-US"/>
                        </w:rPr>
                        <w:t>frankbrehany@icloud.com</w:t>
                      </w:r>
                      <w:r>
                        <w:rPr>
                          <w:sz w:val="18"/>
                          <w:szCs w:val="18"/>
                        </w:rPr>
                        <w:fldChar w:fldCharType="end" w:fldLock="0"/>
                      </w:r>
                    </w:p>
                    <w:p>
                      <w:pPr>
                        <w:pStyle w:val="Sender Information"/>
                        <w:bidi w:val="0"/>
                        <w:rPr>
                          <w:rStyle w:val="Blue"/>
                        </w:rPr>
                      </w:pPr>
                    </w:p>
                    <w:p>
                      <w:pPr>
                        <w:pStyle w:val="Sender Information"/>
                        <w:bidi w:val="0"/>
                        <w:rPr>
                          <w:rStyle w:val="Blue"/>
                        </w:rPr>
                      </w:pPr>
                      <w:r>
                        <w:rPr>
                          <w:rStyle w:val="Blue"/>
                          <w:rtl w:val="0"/>
                        </w:rPr>
                        <w:t>‘</w:t>
                      </w:r>
                      <w:r>
                        <w:rPr>
                          <w:rStyle w:val="Blue"/>
                          <w:rtl w:val="0"/>
                        </w:rPr>
                        <w:t>The Laurels</w:t>
                      </w:r>
                      <w:r>
                        <w:rPr>
                          <w:rStyle w:val="Blue"/>
                          <w:rtl w:val="0"/>
                        </w:rPr>
                        <w:t>’</w:t>
                      </w:r>
                    </w:p>
                    <w:p>
                      <w:pPr>
                        <w:pStyle w:val="Sender Information"/>
                        <w:bidi w:val="0"/>
                        <w:rPr>
                          <w:rStyle w:val="Blue"/>
                        </w:rPr>
                      </w:pPr>
                      <w:r>
                        <w:rPr>
                          <w:rStyle w:val="Blue"/>
                          <w:rtl w:val="0"/>
                        </w:rPr>
                        <w:t>Buckholt</w:t>
                      </w:r>
                    </w:p>
                    <w:p>
                      <w:pPr>
                        <w:pStyle w:val="Sender Information"/>
                        <w:bidi w:val="0"/>
                        <w:rPr>
                          <w:rStyle w:val="Blue"/>
                        </w:rPr>
                      </w:pPr>
                      <w:r>
                        <w:rPr>
                          <w:rStyle w:val="Blue"/>
                          <w:rtl w:val="0"/>
                        </w:rPr>
                        <w:t>Monmouth</w:t>
                      </w:r>
                    </w:p>
                    <w:p>
                      <w:pPr>
                        <w:pStyle w:val="Sender Information"/>
                        <w:bidi w:val="0"/>
                        <w:rPr>
                          <w:rStyle w:val="Blue"/>
                        </w:rPr>
                      </w:pPr>
                      <w:r>
                        <w:rPr>
                          <w:rStyle w:val="Blue"/>
                          <w:rtl w:val="0"/>
                        </w:rPr>
                        <w:t>Wales</w:t>
                      </w:r>
                    </w:p>
                    <w:p>
                      <w:pPr>
                        <w:pStyle w:val="Sender Information"/>
                        <w:bidi w:val="0"/>
                      </w:pPr>
                      <w:r>
                        <w:rPr>
                          <w:rStyle w:val="Blue"/>
                          <w:rtl w:val="0"/>
                        </w:rPr>
                        <w:t>NP255RZ</w:t>
                      </w:r>
                    </w:p>
                  </w:txbxContent>
                </v:textbox>
                <w10:wrap type="none" side="bothSides" anchorx="page" anchory="page"/>
              </v:shape>
            </w:pict>
          </mc:Fallback>
        </mc:AlternateContent>
      </w:r>
      <w:r>
        <w:rPr>
          <w:noProof/>
        </w:rPr>
        <mc:AlternateContent>
          <mc:Choice Requires="wps">
            <w:drawing>
              <wp:anchor distT="152400" distB="152400" distL="152400" distR="152400" simplePos="0" relativeHeight="251660288" behindDoc="0" locked="0" layoutInCell="1" allowOverlap="1" wp14:anchorId="38973D25" wp14:editId="1D117854">
                <wp:simplePos x="0" y="0"/>
                <wp:positionH relativeFrom="page">
                  <wp:posOffset>758951</wp:posOffset>
                </wp:positionH>
                <wp:positionV relativeFrom="page">
                  <wp:posOffset>874776</wp:posOffset>
                </wp:positionV>
                <wp:extent cx="6032500" cy="266700"/>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6032500" cy="266700"/>
                        </a:xfrm>
                        <a:prstGeom prst="rect">
                          <a:avLst/>
                        </a:prstGeom>
                        <a:noFill/>
                        <a:ln w="12700" cap="flat">
                          <a:noFill/>
                          <a:miter lim="400000"/>
                        </a:ln>
                        <a:effectLst/>
                      </wps:spPr>
                      <wps:txbx>
                        <w:txbxContent>
                          <w:p w14:paraId="474993F1" w14:textId="77777777" w:rsidR="00F827AC" w:rsidRDefault="004C2ED0">
                            <w:pPr>
                              <w:pStyle w:val="CompanyName"/>
                            </w:pPr>
                            <w:r>
                              <w:t>Frank brehany</w:t>
                            </w:r>
                          </w:p>
                        </w:txbxContent>
                      </wps:txbx>
                      <wps:bodyPr wrap="square" lIns="0" tIns="0" rIns="0" bIns="0" numCol="1" anchor="t">
                        <a:noAutofit/>
                      </wps:bodyPr>
                    </wps:wsp>
                  </a:graphicData>
                </a:graphic>
              </wp:anchor>
            </w:drawing>
          </mc:Choice>
          <mc:Fallback>
            <w:pict>
              <v:shape id="_x0000_s1027" type="#_x0000_t202" style="visibility:visible;position:absolute;margin-left:59.8pt;margin-top:68.9pt;width:475.0pt;height:21.0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mpany Name"/>
                        <w:bidi w:val="0"/>
                      </w:pPr>
                      <w:r>
                        <w:rPr>
                          <w:rtl w:val="0"/>
                        </w:rPr>
                        <w:t>Frank brehany</w:t>
                      </w:r>
                    </w:p>
                  </w:txbxContent>
                </v:textbox>
                <w10:wrap type="none" side="bothSides" anchorx="page" anchory="page"/>
              </v:shape>
            </w:pict>
          </mc:Fallback>
        </mc:AlternateContent>
      </w:r>
      <w:r>
        <w:rPr>
          <w:lang w:val="en-US"/>
        </w:rPr>
        <w:t>tes. As CO operates without borders, I have worked and engaged with Campaigners from the domestic spectrum on CO because many of the issues are common across the many locations and disciplines.</w:t>
      </w:r>
    </w:p>
    <w:p w14:paraId="6F8BCEDC" w14:textId="77777777" w:rsidR="00F827AC" w:rsidRDefault="00F827AC">
      <w:pPr>
        <w:pStyle w:val="Body"/>
        <w:suppressAutoHyphens w:val="0"/>
        <w:spacing w:after="0" w:line="240" w:lineRule="auto"/>
      </w:pPr>
    </w:p>
    <w:p w14:paraId="618BB1CD" w14:textId="77777777" w:rsidR="00F827AC" w:rsidRDefault="004C2ED0">
      <w:pPr>
        <w:pStyle w:val="Body"/>
        <w:suppressAutoHyphens w:val="0"/>
        <w:spacing w:after="0" w:line="240" w:lineRule="auto"/>
        <w:rPr>
          <w:rFonts w:ascii="Helvetica Neue" w:eastAsia="Helvetica Neue" w:hAnsi="Helvetica Neue" w:cs="Helvetica Neue"/>
          <w:b/>
          <w:bCs/>
          <w:u w:val="single"/>
        </w:rPr>
      </w:pPr>
      <w:r>
        <w:rPr>
          <w:rFonts w:ascii="Helvetica Neue" w:hAnsi="Helvetica Neue"/>
          <w:b/>
          <w:bCs/>
          <w:u w:val="single"/>
          <w:lang w:val="en-US"/>
        </w:rPr>
        <w:t>The CO-Gas Initiative:</w:t>
      </w:r>
    </w:p>
    <w:p w14:paraId="4730E442" w14:textId="77777777" w:rsidR="00F827AC" w:rsidRDefault="00F827AC">
      <w:pPr>
        <w:pStyle w:val="Body"/>
        <w:suppressAutoHyphens w:val="0"/>
        <w:spacing w:after="0" w:line="240" w:lineRule="auto"/>
      </w:pPr>
    </w:p>
    <w:p w14:paraId="39B18933" w14:textId="77777777" w:rsidR="00F827AC" w:rsidRDefault="004C2ED0">
      <w:pPr>
        <w:pStyle w:val="Body"/>
        <w:suppressAutoHyphens w:val="0"/>
        <w:spacing w:after="0" w:line="240" w:lineRule="auto"/>
      </w:pPr>
      <w:r>
        <w:rPr>
          <w:lang w:val="en-US"/>
        </w:rPr>
        <w:t>I have recently become aware of the excellent initiative and commentary from Stephanie Trotter at CO-Gas Safety. I have also been made aware of the matters relating to OFGEM and the potential to improve gas safety, particularly as with regards to Carbon Mo</w:t>
      </w:r>
      <w:r>
        <w:rPr>
          <w:lang w:val="en-US"/>
        </w:rPr>
        <w:t>noxide (CO) have been brought to my attention.</w:t>
      </w:r>
    </w:p>
    <w:p w14:paraId="6AE93F78" w14:textId="77777777" w:rsidR="00F827AC" w:rsidRDefault="00F827AC">
      <w:pPr>
        <w:pStyle w:val="Body"/>
        <w:suppressAutoHyphens w:val="0"/>
        <w:spacing w:after="0" w:line="240" w:lineRule="auto"/>
      </w:pPr>
    </w:p>
    <w:p w14:paraId="1134C58C" w14:textId="77777777" w:rsidR="00F827AC" w:rsidRDefault="004C2ED0">
      <w:pPr>
        <w:pStyle w:val="Body"/>
        <w:suppressAutoHyphens w:val="0"/>
        <w:spacing w:after="0" w:line="240" w:lineRule="auto"/>
      </w:pPr>
      <w:r>
        <w:rPr>
          <w:lang w:val="en-US"/>
        </w:rPr>
        <w:t>I completely support the initiative of CO-Gas Safety and have further comments to add of my own</w:t>
      </w:r>
    </w:p>
    <w:p w14:paraId="308B5584" w14:textId="77777777" w:rsidR="00F827AC" w:rsidRDefault="00F827AC">
      <w:pPr>
        <w:pStyle w:val="Body"/>
        <w:suppressAutoHyphens w:val="0"/>
        <w:spacing w:after="0" w:line="240" w:lineRule="auto"/>
      </w:pPr>
    </w:p>
    <w:p w14:paraId="6C5C71A2" w14:textId="77777777" w:rsidR="00F827AC" w:rsidRDefault="004C2ED0">
      <w:pPr>
        <w:pStyle w:val="Body"/>
        <w:suppressAutoHyphens w:val="0"/>
        <w:spacing w:after="0" w:line="240" w:lineRule="auto"/>
        <w:rPr>
          <w:rFonts w:ascii="Helvetica Neue" w:eastAsia="Helvetica Neue" w:hAnsi="Helvetica Neue" w:cs="Helvetica Neue"/>
          <w:b/>
          <w:bCs/>
          <w:u w:val="single"/>
        </w:rPr>
      </w:pPr>
      <w:r>
        <w:rPr>
          <w:rFonts w:ascii="Helvetica Neue" w:hAnsi="Helvetica Neue"/>
          <w:b/>
          <w:bCs/>
          <w:u w:val="single"/>
          <w:lang w:val="en-US"/>
        </w:rPr>
        <w:t>OFGEM &amp; FOI:</w:t>
      </w:r>
    </w:p>
    <w:p w14:paraId="31803509" w14:textId="77777777" w:rsidR="00F827AC" w:rsidRDefault="00F827AC">
      <w:pPr>
        <w:pStyle w:val="Body"/>
        <w:suppressAutoHyphens w:val="0"/>
        <w:spacing w:after="0" w:line="240" w:lineRule="auto"/>
      </w:pPr>
    </w:p>
    <w:p w14:paraId="1E7F6460" w14:textId="77777777" w:rsidR="00F827AC" w:rsidRDefault="004C2ED0">
      <w:pPr>
        <w:pStyle w:val="Body"/>
        <w:suppressAutoHyphens w:val="0"/>
        <w:spacing w:after="0" w:line="240" w:lineRule="auto"/>
      </w:pPr>
      <w:r>
        <w:rPr>
          <w:lang w:val="en-US"/>
        </w:rPr>
        <w:t>I note that OFGEM is classed as a non-ministerial government department</w:t>
      </w:r>
      <w:r>
        <w:rPr>
          <w:vertAlign w:val="superscript"/>
        </w:rPr>
        <w:footnoteReference w:id="2"/>
      </w:r>
      <w:r>
        <w:rPr>
          <w:lang w:val="en-US"/>
        </w:rPr>
        <w:t xml:space="preserve"> and the Regulator for t</w:t>
      </w:r>
      <w:r>
        <w:rPr>
          <w:lang w:val="en-US"/>
        </w:rPr>
        <w:t>he Gas and Electricity Markets.</w:t>
      </w:r>
    </w:p>
    <w:p w14:paraId="183A8301" w14:textId="77777777" w:rsidR="00F827AC" w:rsidRDefault="00F827AC">
      <w:pPr>
        <w:pStyle w:val="Body"/>
        <w:suppressAutoHyphens w:val="0"/>
        <w:spacing w:after="0" w:line="240" w:lineRule="auto"/>
      </w:pPr>
    </w:p>
    <w:p w14:paraId="17C085D2" w14:textId="77777777" w:rsidR="00F827AC" w:rsidRDefault="004C2ED0">
      <w:pPr>
        <w:pStyle w:val="Body"/>
        <w:suppressAutoHyphens w:val="0"/>
        <w:spacing w:after="0" w:line="240" w:lineRule="auto"/>
      </w:pPr>
      <w:r>
        <w:rPr>
          <w:lang w:val="en-US"/>
        </w:rPr>
        <w:t xml:space="preserve">OFGEM achieves its funding from the </w:t>
      </w:r>
      <w:proofErr w:type="spellStart"/>
      <w:r>
        <w:rPr>
          <w:lang w:val="en-US"/>
        </w:rPr>
        <w:t>licence</w:t>
      </w:r>
      <w:proofErr w:type="spellEnd"/>
      <w:r>
        <w:rPr>
          <w:lang w:val="en-US"/>
        </w:rPr>
        <w:t xml:space="preserve"> fees paid by those who are subjected to Regulatory control.</w:t>
      </w:r>
    </w:p>
    <w:p w14:paraId="4FDA9591" w14:textId="77777777" w:rsidR="00F827AC" w:rsidRDefault="00F827AC">
      <w:pPr>
        <w:pStyle w:val="Body"/>
        <w:suppressAutoHyphens w:val="0"/>
        <w:spacing w:after="0" w:line="240" w:lineRule="auto"/>
      </w:pPr>
    </w:p>
    <w:p w14:paraId="0FA8B212" w14:textId="77777777" w:rsidR="00F827AC" w:rsidRDefault="004C2ED0">
      <w:pPr>
        <w:pStyle w:val="Body"/>
        <w:suppressAutoHyphens w:val="0"/>
        <w:spacing w:after="0" w:line="240" w:lineRule="auto"/>
      </w:pPr>
      <w:r>
        <w:rPr>
          <w:lang w:val="en-US"/>
        </w:rPr>
        <w:t>I understand that it is the intention of OFGEM to provide £30m of funding to GDN’s for the year 2020/2021.</w:t>
      </w:r>
    </w:p>
    <w:p w14:paraId="55C42093" w14:textId="77777777" w:rsidR="00F827AC" w:rsidRDefault="00F827AC">
      <w:pPr>
        <w:pStyle w:val="Body"/>
        <w:suppressAutoHyphens w:val="0"/>
        <w:spacing w:after="0" w:line="240" w:lineRule="auto"/>
      </w:pPr>
    </w:p>
    <w:p w14:paraId="60227E8B" w14:textId="77777777" w:rsidR="00F827AC" w:rsidRDefault="004C2ED0">
      <w:pPr>
        <w:pStyle w:val="Body"/>
        <w:suppressAutoHyphens w:val="0"/>
        <w:spacing w:after="0" w:line="240" w:lineRule="auto"/>
      </w:pPr>
      <w:r>
        <w:rPr>
          <w:lang w:val="en-US"/>
        </w:rPr>
        <w:t xml:space="preserve">I have </w:t>
      </w:r>
      <w:r>
        <w:rPr>
          <w:lang w:val="en-US"/>
        </w:rPr>
        <w:t>been made aware of a Freedom of Information request, dated 26 February 2020 (submitted by CO-Gas Safety), OFGEM responded to a question of extending the remit of the Gas Emergency Services to test for CO; they responded:</w:t>
      </w:r>
    </w:p>
    <w:p w14:paraId="265D7DDA" w14:textId="77777777" w:rsidR="00F827AC" w:rsidRDefault="00F827AC">
      <w:pPr>
        <w:pStyle w:val="Body"/>
        <w:suppressAutoHyphens w:val="0"/>
        <w:spacing w:after="0" w:line="240" w:lineRule="auto"/>
      </w:pPr>
    </w:p>
    <w:p w14:paraId="6BB1E87D" w14:textId="77777777" w:rsidR="00F827AC" w:rsidRDefault="004C2ED0">
      <w:pPr>
        <w:pStyle w:val="Body"/>
        <w:suppressAutoHyphens w:val="0"/>
        <w:spacing w:after="0" w:line="240" w:lineRule="auto"/>
      </w:pPr>
      <w:r>
        <w:rPr>
          <w:lang w:val="en-US"/>
        </w:rPr>
        <w:t>“We considered there was insuffici</w:t>
      </w:r>
      <w:r>
        <w:rPr>
          <w:lang w:val="en-US"/>
        </w:rPr>
        <w:t xml:space="preserve">ent justification to extend the scope of the existing gas emergency service as currently provided for under Gas Transporter Standard </w:t>
      </w:r>
      <w:proofErr w:type="spellStart"/>
      <w:r>
        <w:rPr>
          <w:lang w:val="en-US"/>
        </w:rPr>
        <w:t>Licence</w:t>
      </w:r>
      <w:proofErr w:type="spellEnd"/>
      <w:r>
        <w:rPr>
          <w:lang w:val="en-US"/>
        </w:rPr>
        <w:t xml:space="preserve"> Condition 6”.</w:t>
      </w:r>
    </w:p>
    <w:p w14:paraId="2330EA83" w14:textId="77777777" w:rsidR="00F827AC" w:rsidRDefault="00F827AC">
      <w:pPr>
        <w:pStyle w:val="Body"/>
        <w:suppressAutoHyphens w:val="0"/>
        <w:spacing w:after="0" w:line="240" w:lineRule="auto"/>
      </w:pPr>
    </w:p>
    <w:p w14:paraId="26A17B08" w14:textId="77777777" w:rsidR="00F827AC" w:rsidRDefault="004C2ED0">
      <w:pPr>
        <w:pStyle w:val="Body"/>
        <w:suppressAutoHyphens w:val="0"/>
        <w:spacing w:after="0" w:line="240" w:lineRule="auto"/>
      </w:pPr>
      <w:r>
        <w:rPr>
          <w:lang w:val="en-US"/>
        </w:rPr>
        <w:t>It is noted that “Condition 6” is dated September 2001.</w:t>
      </w:r>
    </w:p>
    <w:p w14:paraId="1BF9BAC6" w14:textId="77777777" w:rsidR="00F827AC" w:rsidRDefault="00F827AC">
      <w:pPr>
        <w:pStyle w:val="Body"/>
        <w:suppressAutoHyphens w:val="0"/>
        <w:spacing w:after="0" w:line="240" w:lineRule="auto"/>
      </w:pPr>
    </w:p>
    <w:p w14:paraId="567F01BD" w14:textId="77777777" w:rsidR="00F827AC" w:rsidRDefault="004C2ED0">
      <w:pPr>
        <w:pStyle w:val="Body"/>
        <w:suppressAutoHyphens w:val="0"/>
        <w:spacing w:after="0" w:line="240" w:lineRule="auto"/>
      </w:pPr>
      <w:r>
        <w:rPr>
          <w:lang w:val="en-US"/>
        </w:rPr>
        <w:t>This justification is repeated throughout t</w:t>
      </w:r>
      <w:r>
        <w:rPr>
          <w:lang w:val="en-US"/>
        </w:rPr>
        <w:t>he Freedom of Information request response.</w:t>
      </w:r>
    </w:p>
    <w:p w14:paraId="61729842" w14:textId="77777777" w:rsidR="00F827AC" w:rsidRDefault="00F827AC">
      <w:pPr>
        <w:pStyle w:val="Body"/>
        <w:suppressAutoHyphens w:val="0"/>
        <w:spacing w:after="0" w:line="240" w:lineRule="auto"/>
      </w:pPr>
    </w:p>
    <w:p w14:paraId="04480BB3" w14:textId="77777777" w:rsidR="00F827AC" w:rsidRDefault="004C2ED0">
      <w:pPr>
        <w:pStyle w:val="Body"/>
        <w:suppressAutoHyphens w:val="0"/>
        <w:spacing w:after="0" w:line="240" w:lineRule="auto"/>
      </w:pPr>
      <w:r>
        <w:rPr>
          <w:lang w:val="en-US"/>
        </w:rPr>
        <w:t xml:space="preserve">From that response, no reference is made the </w:t>
      </w:r>
      <w:proofErr w:type="spellStart"/>
      <w:r>
        <w:rPr>
          <w:lang w:val="en-US"/>
        </w:rPr>
        <w:t>the</w:t>
      </w:r>
      <w:proofErr w:type="spellEnd"/>
      <w:r>
        <w:rPr>
          <w:lang w:val="en-US"/>
        </w:rPr>
        <w:t xml:space="preserve"> Consumer Council of OFGEM and therefore it is concluded that the said Consumer Council were not consulted either before or as a direct result of the original Free</w:t>
      </w:r>
      <w:r>
        <w:rPr>
          <w:lang w:val="en-US"/>
        </w:rPr>
        <w:t>dom of Information request.</w:t>
      </w:r>
    </w:p>
    <w:p w14:paraId="5AF57ED5" w14:textId="77777777" w:rsidR="00F827AC" w:rsidRDefault="00F827AC">
      <w:pPr>
        <w:pStyle w:val="Body"/>
        <w:suppressAutoHyphens w:val="0"/>
        <w:spacing w:after="0" w:line="240" w:lineRule="auto"/>
      </w:pPr>
    </w:p>
    <w:p w14:paraId="170FA30C" w14:textId="77777777" w:rsidR="00F827AC" w:rsidRDefault="004C2ED0">
      <w:pPr>
        <w:pStyle w:val="Body"/>
        <w:suppressAutoHyphens w:val="0"/>
        <w:spacing w:after="0" w:line="240" w:lineRule="auto"/>
      </w:pPr>
      <w:r>
        <w:rPr>
          <w:lang w:val="en-US"/>
        </w:rPr>
        <w:t>It is also noted that OFGEM advised that they had not consulted with the HSE on this matter.</w:t>
      </w:r>
    </w:p>
    <w:p w14:paraId="4DEECBE4" w14:textId="77777777" w:rsidR="00F827AC" w:rsidRDefault="00F827AC">
      <w:pPr>
        <w:pStyle w:val="Body"/>
        <w:suppressAutoHyphens w:val="0"/>
        <w:spacing w:after="0" w:line="240" w:lineRule="auto"/>
      </w:pPr>
    </w:p>
    <w:p w14:paraId="5D10BD12" w14:textId="77777777" w:rsidR="00F827AC" w:rsidRDefault="004C2ED0">
      <w:pPr>
        <w:pStyle w:val="Body"/>
        <w:suppressAutoHyphens w:val="0"/>
        <w:spacing w:after="0" w:line="240" w:lineRule="auto"/>
      </w:pPr>
      <w:r>
        <w:rPr>
          <w:lang w:val="en-US"/>
        </w:rPr>
        <w:t>Reference is made to the Memorandum of Understanding (MOU) between OFGEM &amp; the HSE dated 5 January 2016</w:t>
      </w:r>
      <w:r>
        <w:rPr>
          <w:vertAlign w:val="superscript"/>
        </w:rPr>
        <w:footnoteReference w:id="3"/>
      </w:r>
      <w:r>
        <w:rPr>
          <w:lang w:val="en-US"/>
        </w:rPr>
        <w:t>.  That MOU is a non-binding</w:t>
      </w:r>
      <w:r>
        <w:rPr>
          <w:lang w:val="en-US"/>
        </w:rPr>
        <w:t xml:space="preserve"> and provides no enforceable obligations except for those contained within Annex A.</w:t>
      </w:r>
    </w:p>
    <w:p w14:paraId="6632542C" w14:textId="77777777" w:rsidR="00F827AC" w:rsidRDefault="00F827AC">
      <w:pPr>
        <w:pStyle w:val="Body"/>
        <w:suppressAutoHyphens w:val="0"/>
        <w:spacing w:after="0" w:line="240" w:lineRule="auto"/>
      </w:pPr>
    </w:p>
    <w:p w14:paraId="33D406C2" w14:textId="77777777" w:rsidR="00F827AC" w:rsidRDefault="004C2ED0">
      <w:pPr>
        <w:pStyle w:val="Body"/>
        <w:suppressAutoHyphens w:val="0"/>
        <w:spacing w:after="0" w:line="240" w:lineRule="auto"/>
      </w:pPr>
      <w:r>
        <w:rPr>
          <w:lang w:val="en-US"/>
        </w:rPr>
        <w:t>It is worth noting the commentary within the MOU that OFGEM &amp; the HSE “intended activities” will include the following:</w:t>
      </w:r>
    </w:p>
    <w:p w14:paraId="68141418" w14:textId="77777777" w:rsidR="00F827AC" w:rsidRDefault="00F827AC">
      <w:pPr>
        <w:pStyle w:val="Body"/>
        <w:suppressAutoHyphens w:val="0"/>
        <w:spacing w:after="0" w:line="240" w:lineRule="auto"/>
      </w:pPr>
    </w:p>
    <w:p w14:paraId="6553D1D4" w14:textId="77777777" w:rsidR="00F827AC" w:rsidRDefault="004C2ED0">
      <w:pPr>
        <w:pStyle w:val="Body"/>
        <w:numPr>
          <w:ilvl w:val="0"/>
          <w:numId w:val="2"/>
        </w:numPr>
        <w:suppressAutoHyphens w:val="0"/>
        <w:spacing w:after="0" w:line="240" w:lineRule="auto"/>
        <w:rPr>
          <w:lang w:val="en-US"/>
        </w:rPr>
      </w:pPr>
      <w:r>
        <w:rPr>
          <w:lang w:val="en-US"/>
        </w:rPr>
        <w:t xml:space="preserve">To consult each other on issues of concern </w:t>
      </w:r>
      <w:r>
        <w:rPr>
          <w:lang w:val="en-US"/>
        </w:rPr>
        <w:t xml:space="preserve">that could have economic or safety </w:t>
      </w:r>
      <w:proofErr w:type="gramStart"/>
      <w:r>
        <w:rPr>
          <w:lang w:val="en-US"/>
        </w:rPr>
        <w:t>implications;</w:t>
      </w:r>
      <w:proofErr w:type="gramEnd"/>
    </w:p>
    <w:p w14:paraId="5BA5AE8C" w14:textId="77777777" w:rsidR="00F827AC" w:rsidRDefault="004C2ED0">
      <w:pPr>
        <w:pStyle w:val="Body"/>
        <w:numPr>
          <w:ilvl w:val="0"/>
          <w:numId w:val="2"/>
        </w:numPr>
        <w:suppressAutoHyphens w:val="0"/>
        <w:spacing w:after="0" w:line="240" w:lineRule="auto"/>
        <w:rPr>
          <w:lang w:val="en-US"/>
        </w:rPr>
      </w:pPr>
      <w:r>
        <w:rPr>
          <w:lang w:val="en-US"/>
        </w:rPr>
        <w:t xml:space="preserve">To advise each other of information they receive that could have economic or safety </w:t>
      </w:r>
      <w:proofErr w:type="gramStart"/>
      <w:r>
        <w:rPr>
          <w:lang w:val="en-US"/>
        </w:rPr>
        <w:t>implications;</w:t>
      </w:r>
      <w:proofErr w:type="gramEnd"/>
    </w:p>
    <w:p w14:paraId="7E260659" w14:textId="77777777" w:rsidR="00F827AC" w:rsidRDefault="004C2ED0">
      <w:pPr>
        <w:pStyle w:val="Body"/>
        <w:numPr>
          <w:ilvl w:val="0"/>
          <w:numId w:val="2"/>
        </w:numPr>
        <w:suppressAutoHyphens w:val="0"/>
        <w:spacing w:after="0" w:line="240" w:lineRule="auto"/>
        <w:rPr>
          <w:lang w:val="en-US"/>
        </w:rPr>
      </w:pPr>
      <w:r>
        <w:rPr>
          <w:lang w:val="en-US"/>
        </w:rPr>
        <w:t xml:space="preserve">Each CEO to meet, as necessary to review common interest matters and the ‘effectiveness’ of the </w:t>
      </w:r>
      <w:proofErr w:type="gramStart"/>
      <w:r>
        <w:rPr>
          <w:lang w:val="en-US"/>
        </w:rPr>
        <w:t>MOU;</w:t>
      </w:r>
      <w:proofErr w:type="gramEnd"/>
    </w:p>
    <w:p w14:paraId="13CE8E34" w14:textId="77777777" w:rsidR="00F827AC" w:rsidRDefault="004C2ED0">
      <w:pPr>
        <w:pStyle w:val="Body"/>
        <w:numPr>
          <w:ilvl w:val="0"/>
          <w:numId w:val="2"/>
        </w:numPr>
        <w:suppressAutoHyphens w:val="0"/>
        <w:spacing w:after="0" w:line="240" w:lineRule="auto"/>
        <w:rPr>
          <w:lang w:val="en-US"/>
        </w:rPr>
      </w:pPr>
      <w:r>
        <w:rPr>
          <w:lang w:val="en-US"/>
        </w:rPr>
        <w:t xml:space="preserve">Each to </w:t>
      </w:r>
      <w:r>
        <w:rPr>
          <w:lang w:val="en-US"/>
        </w:rPr>
        <w:t xml:space="preserve">identify contact points for the purpose of communication and information </w:t>
      </w:r>
      <w:proofErr w:type="gramStart"/>
      <w:r>
        <w:rPr>
          <w:lang w:val="en-US"/>
        </w:rPr>
        <w:t>exchange;</w:t>
      </w:r>
      <w:proofErr w:type="gramEnd"/>
    </w:p>
    <w:p w14:paraId="76321CC1" w14:textId="77777777" w:rsidR="00F827AC" w:rsidRDefault="004C2ED0">
      <w:pPr>
        <w:pStyle w:val="Body"/>
        <w:numPr>
          <w:ilvl w:val="0"/>
          <w:numId w:val="2"/>
        </w:numPr>
        <w:suppressAutoHyphens w:val="0"/>
        <w:spacing w:after="0" w:line="240" w:lineRule="auto"/>
        <w:rPr>
          <w:lang w:val="en-US"/>
        </w:rPr>
      </w:pPr>
      <w:r>
        <w:rPr>
          <w:lang w:val="en-US"/>
        </w:rPr>
        <w:t>Officials from each side to have a regular dialogue or meetings when ‘necessary’ to ensure that the MOU is effective.</w:t>
      </w:r>
    </w:p>
    <w:p w14:paraId="7B861D55" w14:textId="77777777" w:rsidR="00F827AC" w:rsidRDefault="00F827AC">
      <w:pPr>
        <w:pStyle w:val="Body"/>
        <w:suppressAutoHyphens w:val="0"/>
        <w:spacing w:after="0" w:line="240" w:lineRule="auto"/>
      </w:pPr>
    </w:p>
    <w:p w14:paraId="63204495" w14:textId="77777777" w:rsidR="00F827AC" w:rsidRDefault="004C2ED0">
      <w:pPr>
        <w:pStyle w:val="Body"/>
        <w:suppressAutoHyphens w:val="0"/>
        <w:spacing w:after="0" w:line="240" w:lineRule="auto"/>
      </w:pPr>
      <w:r>
        <w:rPr>
          <w:lang w:val="en-US"/>
        </w:rPr>
        <w:t xml:space="preserve">I am concerned that there is no reference to the said </w:t>
      </w:r>
      <w:r>
        <w:rPr>
          <w:lang w:val="en-US"/>
        </w:rPr>
        <w:t xml:space="preserve">‘justifications’ for not taking the action proposed by CO-Gas Safety. Equally, I am concerned that OFGEM’s </w:t>
      </w:r>
      <w:r>
        <w:rPr>
          <w:lang w:val="en-US"/>
        </w:rPr>
        <w:lastRenderedPageBreak/>
        <w:t>Consumer Council appears to be silent on this important issue; is their work purely and solely related to Consumer tariffs and presenting the best fi</w:t>
      </w:r>
      <w:r>
        <w:rPr>
          <w:lang w:val="en-US"/>
        </w:rPr>
        <w:t>nancial deal for Consumers? Finally, I would have expected better evidence from OFGEM and no doubt the HSE, that the activities within the MOU are robustly pursued, but my concern is that with matters apparently resting on a draft from 2016, there is a sen</w:t>
      </w:r>
      <w:r>
        <w:rPr>
          <w:lang w:val="en-US"/>
        </w:rPr>
        <w:t>se of staleness within the current MOU and the responses I have seen from the FOI requests.</w:t>
      </w:r>
    </w:p>
    <w:p w14:paraId="67F3E7F6" w14:textId="77777777" w:rsidR="00F827AC" w:rsidRDefault="00F827AC">
      <w:pPr>
        <w:pStyle w:val="Body"/>
        <w:suppressAutoHyphens w:val="0"/>
        <w:spacing w:after="0" w:line="240" w:lineRule="auto"/>
      </w:pPr>
    </w:p>
    <w:p w14:paraId="1316AE6C" w14:textId="77777777" w:rsidR="00F827AC" w:rsidRDefault="004C2ED0">
      <w:pPr>
        <w:pStyle w:val="Body"/>
        <w:suppressAutoHyphens w:val="0"/>
        <w:spacing w:after="0" w:line="240" w:lineRule="auto"/>
      </w:pPr>
      <w:r>
        <w:rPr>
          <w:lang w:val="en-US"/>
        </w:rPr>
        <w:t>I would suggest and urge OFGEM to rethink their ‘justifications’ for not extending the remit of the Gas Emergency Services, but to also reimagine how they could gr</w:t>
      </w:r>
      <w:r>
        <w:rPr>
          <w:lang w:val="en-US"/>
        </w:rPr>
        <w:t>eatly enhance the cause of Gas Safety through a careful use of a proportion of the aforementioned £30m.</w:t>
      </w:r>
    </w:p>
    <w:p w14:paraId="682E27D8" w14:textId="77777777" w:rsidR="00F827AC" w:rsidRDefault="00F827AC">
      <w:pPr>
        <w:pStyle w:val="Body"/>
        <w:suppressAutoHyphens w:val="0"/>
        <w:spacing w:after="0" w:line="240" w:lineRule="auto"/>
      </w:pPr>
    </w:p>
    <w:p w14:paraId="4DBB75AA" w14:textId="77777777" w:rsidR="00F827AC" w:rsidRDefault="004C2ED0">
      <w:pPr>
        <w:pStyle w:val="Body"/>
        <w:suppressAutoHyphens w:val="0"/>
        <w:spacing w:after="0" w:line="240" w:lineRule="auto"/>
        <w:rPr>
          <w:rFonts w:ascii="Helvetica Neue" w:eastAsia="Helvetica Neue" w:hAnsi="Helvetica Neue" w:cs="Helvetica Neue"/>
          <w:b/>
          <w:bCs/>
          <w:u w:val="single"/>
        </w:rPr>
      </w:pPr>
      <w:r>
        <w:rPr>
          <w:rFonts w:ascii="Helvetica Neue" w:hAnsi="Helvetica Neue"/>
          <w:b/>
          <w:bCs/>
          <w:u w:val="single"/>
          <w:lang w:val="en-US"/>
        </w:rPr>
        <w:t>The Economic Case for OFGEM &amp; Industry:</w:t>
      </w:r>
    </w:p>
    <w:p w14:paraId="2B9DDFB0" w14:textId="77777777" w:rsidR="00F827AC" w:rsidRDefault="00F827AC">
      <w:pPr>
        <w:pStyle w:val="Body"/>
        <w:suppressAutoHyphens w:val="0"/>
        <w:spacing w:after="0" w:line="240" w:lineRule="auto"/>
      </w:pPr>
    </w:p>
    <w:p w14:paraId="629B301D" w14:textId="77777777" w:rsidR="00F827AC" w:rsidRDefault="004C2ED0">
      <w:pPr>
        <w:pStyle w:val="Body"/>
        <w:suppressAutoHyphens w:val="0"/>
        <w:spacing w:after="0" w:line="240" w:lineRule="auto"/>
      </w:pPr>
      <w:r>
        <w:rPr>
          <w:lang w:val="en-US"/>
        </w:rPr>
        <w:t>In considering the aforementioned issues, I consider and would recommend that it would be appropriate for OFGE</w:t>
      </w:r>
      <w:r>
        <w:rPr>
          <w:lang w:val="en-US"/>
        </w:rPr>
        <w:t xml:space="preserve">M to factor into any pre-distribution of monies, the value of the economic case for the supply of Gas </w:t>
      </w:r>
      <w:proofErr w:type="spellStart"/>
      <w:r>
        <w:rPr>
          <w:lang w:val="en-US"/>
        </w:rPr>
        <w:t>Analysers</w:t>
      </w:r>
      <w:proofErr w:type="spellEnd"/>
      <w:r>
        <w:rPr>
          <w:lang w:val="en-US"/>
        </w:rPr>
        <w:t xml:space="preserve"> either to the GDN’s or directly to FCO’s</w:t>
      </w:r>
    </w:p>
    <w:p w14:paraId="7691A5D1" w14:textId="77777777" w:rsidR="00F827AC" w:rsidRDefault="00F827AC">
      <w:pPr>
        <w:pStyle w:val="Body"/>
        <w:suppressAutoHyphens w:val="0"/>
        <w:spacing w:after="0" w:line="240" w:lineRule="auto"/>
      </w:pPr>
    </w:p>
    <w:p w14:paraId="4C934899" w14:textId="77777777" w:rsidR="00F827AC" w:rsidRDefault="004C2ED0">
      <w:pPr>
        <w:pStyle w:val="Body"/>
        <w:suppressAutoHyphens w:val="0"/>
        <w:spacing w:after="0" w:line="240" w:lineRule="auto"/>
      </w:pPr>
      <w:r>
        <w:rPr>
          <w:lang w:val="en-US"/>
        </w:rPr>
        <w:t>It is estimated that there are currently 3,000 FCO’s operational in the UK.</w:t>
      </w:r>
    </w:p>
    <w:p w14:paraId="4954F138" w14:textId="77777777" w:rsidR="00F827AC" w:rsidRDefault="00F827AC">
      <w:pPr>
        <w:pStyle w:val="Body"/>
        <w:suppressAutoHyphens w:val="0"/>
        <w:spacing w:after="0" w:line="240" w:lineRule="auto"/>
      </w:pPr>
    </w:p>
    <w:p w14:paraId="5AB6D0CD" w14:textId="77777777" w:rsidR="00F827AC" w:rsidRDefault="004C2ED0">
      <w:pPr>
        <w:pStyle w:val="Body"/>
        <w:suppressAutoHyphens w:val="0"/>
        <w:spacing w:after="0" w:line="240" w:lineRule="auto"/>
      </w:pPr>
      <w:r>
        <w:rPr>
          <w:lang w:val="en-US"/>
        </w:rPr>
        <w:t>The current estimated ful</w:t>
      </w:r>
      <w:r>
        <w:rPr>
          <w:lang w:val="en-US"/>
        </w:rPr>
        <w:t xml:space="preserve">l cost of a Flue Gas </w:t>
      </w:r>
      <w:proofErr w:type="spellStart"/>
      <w:r>
        <w:rPr>
          <w:lang w:val="en-US"/>
        </w:rPr>
        <w:t>Analyser</w:t>
      </w:r>
      <w:proofErr w:type="spellEnd"/>
      <w:r>
        <w:rPr>
          <w:lang w:val="en-US"/>
        </w:rPr>
        <w:t xml:space="preserve"> (FGA), including VAT, is £348.00p.</w:t>
      </w:r>
    </w:p>
    <w:p w14:paraId="3275320C" w14:textId="77777777" w:rsidR="00F827AC" w:rsidRDefault="00F827AC">
      <w:pPr>
        <w:pStyle w:val="Body"/>
        <w:suppressAutoHyphens w:val="0"/>
        <w:spacing w:after="0" w:line="240" w:lineRule="auto"/>
      </w:pPr>
    </w:p>
    <w:p w14:paraId="550DCD93" w14:textId="77777777" w:rsidR="00F827AC" w:rsidRDefault="004C2ED0">
      <w:pPr>
        <w:pStyle w:val="Body"/>
        <w:suppressAutoHyphens w:val="0"/>
        <w:spacing w:after="0" w:line="240" w:lineRule="auto"/>
      </w:pPr>
      <w:r>
        <w:rPr>
          <w:lang w:val="en-US"/>
        </w:rPr>
        <w:t xml:space="preserve">Whether FGA’s are supplied to a GDN or to FCO’s, the reality is that such a bulk purchase would attract a reasonable discount for such items. Therefore, if we assume a 30% discount for each </w:t>
      </w:r>
      <w:r>
        <w:rPr>
          <w:lang w:val="en-US"/>
        </w:rPr>
        <w:t xml:space="preserve">FGA unit, based on the £348.00p figure above, this </w:t>
      </w:r>
      <w:proofErr w:type="gramStart"/>
      <w:r>
        <w:rPr>
          <w:lang w:val="en-US"/>
        </w:rPr>
        <w:t>would</w:t>
      </w:r>
      <w:proofErr w:type="gramEnd"/>
      <w:r>
        <w:rPr>
          <w:lang w:val="en-US"/>
        </w:rPr>
        <w:t xml:space="preserve"> produce a discount of £114.84, thus delivery of a unit cost of £233.16p, inclusive of VAT.</w:t>
      </w:r>
    </w:p>
    <w:p w14:paraId="0D946ABB" w14:textId="77777777" w:rsidR="00F827AC" w:rsidRDefault="00F827AC">
      <w:pPr>
        <w:pStyle w:val="Body"/>
        <w:suppressAutoHyphens w:val="0"/>
        <w:spacing w:after="0" w:line="240" w:lineRule="auto"/>
      </w:pPr>
    </w:p>
    <w:p w14:paraId="11CF31BF" w14:textId="77777777" w:rsidR="00F827AC" w:rsidRDefault="004C2ED0">
      <w:pPr>
        <w:pStyle w:val="Body"/>
        <w:suppressAutoHyphens w:val="0"/>
        <w:spacing w:after="0" w:line="240" w:lineRule="auto"/>
      </w:pPr>
      <w:r>
        <w:rPr>
          <w:lang w:val="en-US"/>
        </w:rPr>
        <w:t>I understand that it is possible to strip out one aspect of a FGA, that being an O2 detector, which in turn</w:t>
      </w:r>
      <w:r>
        <w:rPr>
          <w:lang w:val="en-US"/>
        </w:rPr>
        <w:t xml:space="preserve"> could potentially reduce the unit cost. I also understand that there is a possibility to upgrade Gas Leak Detectors, which may again produce further cost savings.</w:t>
      </w:r>
    </w:p>
    <w:p w14:paraId="54B42D80" w14:textId="77777777" w:rsidR="00F827AC" w:rsidRDefault="00F827AC">
      <w:pPr>
        <w:pStyle w:val="Body"/>
        <w:suppressAutoHyphens w:val="0"/>
        <w:spacing w:after="0" w:line="240" w:lineRule="auto"/>
      </w:pPr>
    </w:p>
    <w:p w14:paraId="1F425B6C" w14:textId="77777777" w:rsidR="00F827AC" w:rsidRDefault="004C2ED0">
      <w:pPr>
        <w:pStyle w:val="Body"/>
        <w:suppressAutoHyphens w:val="0"/>
        <w:spacing w:after="0" w:line="240" w:lineRule="auto"/>
      </w:pPr>
      <w:r>
        <w:rPr>
          <w:lang w:val="en-US"/>
        </w:rPr>
        <w:t>However, if we apply the discounted FGA unit cost above (£233.16p), against the number of F</w:t>
      </w:r>
      <w:r>
        <w:rPr>
          <w:lang w:val="en-US"/>
        </w:rPr>
        <w:t>CO’s (3,000), this produces an overall cost for the supply of FGA’s of £699,480.00p.</w:t>
      </w:r>
    </w:p>
    <w:p w14:paraId="4FBA027E" w14:textId="77777777" w:rsidR="00F827AC" w:rsidRDefault="00F827AC">
      <w:pPr>
        <w:pStyle w:val="Body"/>
        <w:suppressAutoHyphens w:val="0"/>
        <w:spacing w:after="0" w:line="240" w:lineRule="auto"/>
      </w:pPr>
    </w:p>
    <w:p w14:paraId="2DFE87D2" w14:textId="77777777" w:rsidR="00F827AC" w:rsidRDefault="004C2ED0">
      <w:pPr>
        <w:pStyle w:val="Body"/>
        <w:suppressAutoHyphens w:val="0"/>
        <w:spacing w:after="0" w:line="240" w:lineRule="auto"/>
      </w:pPr>
      <w:r>
        <w:rPr>
          <w:lang w:val="en-US"/>
        </w:rPr>
        <w:t>As OFGEM act in the Public Interest, and given that there are concerns over the issue of CO in domestic premises, it is important to measure this overall cost (£</w:t>
      </w:r>
      <w:r>
        <w:rPr>
          <w:lang w:val="en-US"/>
        </w:rPr>
        <w:t>699,480.00p) against the estimated number of dwellings in the UK with a reported gas supply. The number of dwellings is estimated at 22m. Therefore, if you apply the cost (£699,480.00p) against the number of dwellings (22m), this produces a unit cost benef</w:t>
      </w:r>
      <w:r>
        <w:rPr>
          <w:lang w:val="en-US"/>
        </w:rPr>
        <w:t>it of £0.04p per dwelling.</w:t>
      </w:r>
    </w:p>
    <w:p w14:paraId="18AD5A49" w14:textId="77777777" w:rsidR="00F827AC" w:rsidRDefault="00F827AC">
      <w:pPr>
        <w:pStyle w:val="Body"/>
        <w:suppressAutoHyphens w:val="0"/>
        <w:spacing w:after="0" w:line="240" w:lineRule="auto"/>
      </w:pPr>
    </w:p>
    <w:p w14:paraId="4D6D5193" w14:textId="77777777" w:rsidR="00F827AC" w:rsidRDefault="004C2ED0">
      <w:pPr>
        <w:pStyle w:val="Body"/>
        <w:suppressAutoHyphens w:val="0"/>
        <w:spacing w:after="0" w:line="240" w:lineRule="auto"/>
      </w:pPr>
      <w:r>
        <w:rPr>
          <w:lang w:val="en-US"/>
        </w:rPr>
        <w:lastRenderedPageBreak/>
        <w:t>I would urge OFGEM to think on this important cost benefit, not just to the industry but also to the 22m dwellings, many of whom will house vulnerable people.</w:t>
      </w:r>
    </w:p>
    <w:p w14:paraId="75DF50F0" w14:textId="77777777" w:rsidR="00F827AC" w:rsidRDefault="00F827AC">
      <w:pPr>
        <w:pStyle w:val="Body"/>
        <w:suppressAutoHyphens w:val="0"/>
        <w:spacing w:after="0" w:line="240" w:lineRule="auto"/>
      </w:pPr>
    </w:p>
    <w:p w14:paraId="1330ED8B" w14:textId="77777777" w:rsidR="00F827AC" w:rsidRDefault="004C2ED0">
      <w:pPr>
        <w:pStyle w:val="Body"/>
        <w:suppressAutoHyphens w:val="0"/>
        <w:spacing w:after="0" w:line="240" w:lineRule="auto"/>
      </w:pPr>
      <w:r>
        <w:rPr>
          <w:lang w:val="en-US"/>
        </w:rPr>
        <w:t xml:space="preserve">In carrying out this cost/benefit analysis, I was also conscious of </w:t>
      </w:r>
      <w:r>
        <w:rPr>
          <w:lang w:val="en-US"/>
        </w:rPr>
        <w:t>the opportunities that also exist, not just positively for OFGEM, but also for the Gas Industry as a whole.</w:t>
      </w:r>
    </w:p>
    <w:p w14:paraId="5715A5C4" w14:textId="77777777" w:rsidR="00F827AC" w:rsidRDefault="00F827AC">
      <w:pPr>
        <w:pStyle w:val="Body"/>
        <w:suppressAutoHyphens w:val="0"/>
        <w:spacing w:after="0" w:line="240" w:lineRule="auto"/>
      </w:pPr>
    </w:p>
    <w:p w14:paraId="748539D9" w14:textId="77777777" w:rsidR="00F827AC" w:rsidRDefault="004C2ED0">
      <w:pPr>
        <w:pStyle w:val="Body"/>
        <w:suppressAutoHyphens w:val="0"/>
        <w:spacing w:after="0" w:line="240" w:lineRule="auto"/>
      </w:pPr>
      <w:r>
        <w:rPr>
          <w:lang w:val="en-US"/>
        </w:rPr>
        <w:t>It is my understanding that a sweep test will normally take 30 minutes, possibly at a fixed cost provided by the FCO. I also understand that the te</w:t>
      </w:r>
      <w:r>
        <w:rPr>
          <w:lang w:val="en-US"/>
        </w:rPr>
        <w:t>st could take up to one hour with an hourly rate or perhaps a fixed fee of £120.00p.</w:t>
      </w:r>
    </w:p>
    <w:p w14:paraId="36093E62" w14:textId="77777777" w:rsidR="00F827AC" w:rsidRDefault="00F827AC">
      <w:pPr>
        <w:pStyle w:val="Body"/>
        <w:suppressAutoHyphens w:val="0"/>
        <w:spacing w:after="0" w:line="240" w:lineRule="auto"/>
      </w:pPr>
    </w:p>
    <w:p w14:paraId="1BAAF585" w14:textId="77777777" w:rsidR="00F827AC" w:rsidRDefault="004C2ED0">
      <w:pPr>
        <w:pStyle w:val="Body"/>
        <w:suppressAutoHyphens w:val="0"/>
        <w:spacing w:after="0" w:line="240" w:lineRule="auto"/>
      </w:pPr>
      <w:r>
        <w:rPr>
          <w:lang w:val="en-US"/>
        </w:rPr>
        <w:t xml:space="preserve">At present I believe that there are currently 300k </w:t>
      </w:r>
      <w:proofErr w:type="gramStart"/>
      <w:r>
        <w:rPr>
          <w:lang w:val="en-US"/>
        </w:rPr>
        <w:t>call-outs</w:t>
      </w:r>
      <w:proofErr w:type="gramEnd"/>
      <w:r>
        <w:rPr>
          <w:lang w:val="en-US"/>
        </w:rPr>
        <w:t xml:space="preserve"> delivered by FCO’s. Whatever about the suggested initial ‘investment’ cost by OFGEM, it would follow that GDN</w:t>
      </w:r>
      <w:r>
        <w:rPr>
          <w:lang w:val="en-US"/>
        </w:rPr>
        <w:t>’s or FCO’s could engage in a Marketing Safety Campaign. I would suggest that this could be delivered by them through their own resources or perhaps through a joint venture with OFGEM.</w:t>
      </w:r>
    </w:p>
    <w:p w14:paraId="0899A079" w14:textId="77777777" w:rsidR="00F827AC" w:rsidRDefault="00F827AC">
      <w:pPr>
        <w:pStyle w:val="Body"/>
        <w:suppressAutoHyphens w:val="0"/>
        <w:spacing w:after="0" w:line="240" w:lineRule="auto"/>
      </w:pPr>
    </w:p>
    <w:p w14:paraId="08ADFB6E" w14:textId="77777777" w:rsidR="00F827AC" w:rsidRDefault="004C2ED0">
      <w:pPr>
        <w:pStyle w:val="Body"/>
        <w:suppressAutoHyphens w:val="0"/>
        <w:spacing w:after="0" w:line="240" w:lineRule="auto"/>
      </w:pPr>
      <w:r>
        <w:rPr>
          <w:lang w:val="en-US"/>
        </w:rPr>
        <w:t>Such a Marketing Campaign would promote the service of detecting CO pr</w:t>
      </w:r>
      <w:r>
        <w:rPr>
          <w:lang w:val="en-US"/>
        </w:rPr>
        <w:t>oblems at an affordable fixed price, and would not only produce an income stream for GDN’s or FCO’s, but could produce an enhanced PR value to their businesses as a result of this initiative. This could be achieved either through the hotly disputed Adverti</w:t>
      </w:r>
      <w:r>
        <w:rPr>
          <w:lang w:val="en-US"/>
        </w:rPr>
        <w:t xml:space="preserve">sing Value Equivalency (AVE) methodology or through the understanding of reach and growth, </w:t>
      </w:r>
      <w:proofErr w:type="gramStart"/>
      <w:r>
        <w:rPr>
          <w:lang w:val="en-US"/>
        </w:rPr>
        <w:t>through the use of</w:t>
      </w:r>
      <w:proofErr w:type="gramEnd"/>
      <w:r>
        <w:rPr>
          <w:lang w:val="en-US"/>
        </w:rPr>
        <w:t xml:space="preserve"> Traffic Monitoring, Virality, Sentiment and Demographic Reach. </w:t>
      </w:r>
    </w:p>
    <w:p w14:paraId="15936AA7" w14:textId="77777777" w:rsidR="00F827AC" w:rsidRDefault="00F827AC">
      <w:pPr>
        <w:pStyle w:val="Body"/>
        <w:suppressAutoHyphens w:val="0"/>
        <w:spacing w:after="0" w:line="240" w:lineRule="auto"/>
      </w:pPr>
    </w:p>
    <w:p w14:paraId="536F4B47" w14:textId="77777777" w:rsidR="00F827AC" w:rsidRDefault="004C2ED0">
      <w:pPr>
        <w:pStyle w:val="Body"/>
        <w:suppressAutoHyphens w:val="0"/>
        <w:spacing w:after="0" w:line="240" w:lineRule="auto"/>
      </w:pPr>
      <w:r>
        <w:rPr>
          <w:lang w:val="en-US"/>
        </w:rPr>
        <w:t>This would add to the overall ‘value’ of a GDN, FCO and I would suggest, OFGEM; i</w:t>
      </w:r>
      <w:r>
        <w:rPr>
          <w:lang w:val="en-US"/>
        </w:rPr>
        <w:t xml:space="preserve">t would send the message: </w:t>
      </w:r>
      <w:r>
        <w:rPr>
          <w:rFonts w:ascii="Helvetica Neue" w:hAnsi="Helvetica Neue"/>
          <w:i/>
          <w:iCs/>
          <w:lang w:val="en-US"/>
        </w:rPr>
        <w:t>‘</w:t>
      </w:r>
      <w:r>
        <w:rPr>
          <w:rFonts w:ascii="Helvetica Neue" w:hAnsi="Helvetica Neue"/>
          <w:i/>
          <w:iCs/>
          <w:lang w:val="en-US"/>
        </w:rPr>
        <w:t>we are confident of our product and its safety record but we will you to help yourselves and keep you safe from CO!</w:t>
      </w:r>
      <w:r>
        <w:rPr>
          <w:rFonts w:ascii="Helvetica Neue" w:hAnsi="Helvetica Neue"/>
          <w:i/>
          <w:iCs/>
          <w:lang w:val="en-US"/>
        </w:rPr>
        <w:t>’</w:t>
      </w:r>
      <w:r>
        <w:rPr>
          <w:lang w:val="en-US"/>
        </w:rPr>
        <w:t xml:space="preserve">. </w:t>
      </w:r>
    </w:p>
    <w:p w14:paraId="6FA7CEFD" w14:textId="77777777" w:rsidR="00F827AC" w:rsidRDefault="00F827AC">
      <w:pPr>
        <w:pStyle w:val="Body"/>
        <w:suppressAutoHyphens w:val="0"/>
        <w:spacing w:after="0" w:line="240" w:lineRule="auto"/>
      </w:pPr>
    </w:p>
    <w:p w14:paraId="13BCA4D7" w14:textId="77777777" w:rsidR="00F827AC" w:rsidRDefault="004C2ED0">
      <w:pPr>
        <w:pStyle w:val="Body"/>
        <w:suppressAutoHyphens w:val="0"/>
        <w:spacing w:after="0" w:line="240" w:lineRule="auto"/>
      </w:pPr>
      <w:r>
        <w:rPr>
          <w:lang w:val="en-US"/>
        </w:rPr>
        <w:t xml:space="preserve">I would also suggest that such a Marketing Campaign would not just increase perception and </w:t>
      </w:r>
      <w:proofErr w:type="gramStart"/>
      <w:r>
        <w:rPr>
          <w:lang w:val="en-US"/>
        </w:rPr>
        <w:t>awareness, but</w:t>
      </w:r>
      <w:proofErr w:type="gramEnd"/>
      <w:r>
        <w:rPr>
          <w:lang w:val="en-US"/>
        </w:rPr>
        <w:t xml:space="preserve"> wou</w:t>
      </w:r>
      <w:r>
        <w:rPr>
          <w:lang w:val="en-US"/>
        </w:rPr>
        <w:t>ld also create a natural evolution to a better Standard of product, particularly from manufacturers of appliances.</w:t>
      </w:r>
    </w:p>
    <w:p w14:paraId="470C995B" w14:textId="77777777" w:rsidR="00F827AC" w:rsidRDefault="00F827AC">
      <w:pPr>
        <w:pStyle w:val="Body"/>
        <w:suppressAutoHyphens w:val="0"/>
        <w:spacing w:after="0" w:line="240" w:lineRule="auto"/>
      </w:pPr>
    </w:p>
    <w:p w14:paraId="49641C50" w14:textId="77777777" w:rsidR="00F827AC" w:rsidRDefault="004C2ED0">
      <w:pPr>
        <w:pStyle w:val="Body"/>
        <w:suppressAutoHyphens w:val="0"/>
        <w:spacing w:after="0" w:line="240" w:lineRule="auto"/>
      </w:pPr>
      <w:r>
        <w:rPr>
          <w:lang w:val="en-US"/>
        </w:rPr>
        <w:t>I would urge OFGEM to consider this important ‘investment’ of the funds available. It is particularly important when you consider the revolu</w:t>
      </w:r>
      <w:r>
        <w:rPr>
          <w:lang w:val="en-US"/>
        </w:rPr>
        <w:t>tionary change with regards to new homes coming in 2025, delivering it is hoped, Low Carbon Heating. Whilst this is good news for new homes being built (c. 45k per annum), it still means that the existing housing stock with a gas supply (c. 22m), will cont</w:t>
      </w:r>
      <w:r>
        <w:rPr>
          <w:lang w:val="en-US"/>
        </w:rPr>
        <w:t xml:space="preserve">inue to present continuing problems from what will be considered as old technology. </w:t>
      </w:r>
    </w:p>
    <w:p w14:paraId="209F0441" w14:textId="77777777" w:rsidR="00F827AC" w:rsidRDefault="00F827AC">
      <w:pPr>
        <w:pStyle w:val="Body"/>
        <w:suppressAutoHyphens w:val="0"/>
        <w:spacing w:after="0" w:line="240" w:lineRule="auto"/>
      </w:pPr>
    </w:p>
    <w:p w14:paraId="0F72E744" w14:textId="77777777" w:rsidR="00F827AC" w:rsidRDefault="004C2ED0">
      <w:pPr>
        <w:pStyle w:val="Body"/>
        <w:suppressAutoHyphens w:val="0"/>
        <w:spacing w:after="0" w:line="240" w:lineRule="auto"/>
      </w:pPr>
      <w:r>
        <w:rPr>
          <w:lang w:val="en-US"/>
        </w:rPr>
        <w:t>I would suggest that OFGEM should factor a continuing problem from CO, from gas or other carbonaceous fuels and their appliances, for another 25 years, unless that period is reduced for existing properties either through voluntary initiatives or legislatio</w:t>
      </w:r>
      <w:r>
        <w:rPr>
          <w:lang w:val="en-US"/>
        </w:rPr>
        <w:t xml:space="preserve">n. </w:t>
      </w:r>
    </w:p>
    <w:p w14:paraId="461ED147" w14:textId="77777777" w:rsidR="00F827AC" w:rsidRDefault="00F827AC">
      <w:pPr>
        <w:pStyle w:val="Body"/>
        <w:suppressAutoHyphens w:val="0"/>
        <w:spacing w:after="0" w:line="240" w:lineRule="auto"/>
      </w:pPr>
    </w:p>
    <w:p w14:paraId="274F65C3" w14:textId="77777777" w:rsidR="00F827AC" w:rsidRDefault="004C2ED0">
      <w:pPr>
        <w:pStyle w:val="Body"/>
        <w:suppressAutoHyphens w:val="0"/>
        <w:spacing w:after="0" w:line="240" w:lineRule="auto"/>
      </w:pPr>
      <w:r>
        <w:rPr>
          <w:lang w:val="en-US"/>
        </w:rPr>
        <w:lastRenderedPageBreak/>
        <w:t>This alone should be the catalyst for forward thinking on the good use of the funding available to OFGEM and the suggestions made by CO-Gas Safety.</w:t>
      </w:r>
    </w:p>
    <w:p w14:paraId="2BFFC2EE" w14:textId="77777777" w:rsidR="00F827AC" w:rsidRDefault="00F827AC">
      <w:pPr>
        <w:pStyle w:val="Body"/>
        <w:suppressAutoHyphens w:val="0"/>
        <w:spacing w:after="0" w:line="240" w:lineRule="auto"/>
      </w:pPr>
    </w:p>
    <w:p w14:paraId="0DE5FD2E" w14:textId="77777777" w:rsidR="00F827AC" w:rsidRDefault="004C2ED0">
      <w:pPr>
        <w:pStyle w:val="Body"/>
        <w:suppressAutoHyphens w:val="0"/>
        <w:spacing w:after="0" w:line="240" w:lineRule="auto"/>
      </w:pPr>
      <w:r>
        <w:rPr>
          <w:lang w:val="en-US"/>
        </w:rPr>
        <w:t>Yours Sincerely,</w:t>
      </w:r>
    </w:p>
    <w:p w14:paraId="4B2E8396" w14:textId="77777777" w:rsidR="00F827AC" w:rsidRDefault="00F827AC">
      <w:pPr>
        <w:pStyle w:val="Body"/>
        <w:suppressAutoHyphens w:val="0"/>
        <w:spacing w:after="0" w:line="240" w:lineRule="auto"/>
      </w:pPr>
    </w:p>
    <w:p w14:paraId="527ADBF8" w14:textId="77777777" w:rsidR="00F827AC" w:rsidRDefault="00F827AC">
      <w:pPr>
        <w:pStyle w:val="Body"/>
        <w:suppressAutoHyphens w:val="0"/>
        <w:spacing w:after="0" w:line="240" w:lineRule="auto"/>
      </w:pPr>
    </w:p>
    <w:p w14:paraId="4E55A810" w14:textId="77777777" w:rsidR="00F827AC" w:rsidRDefault="004C2ED0">
      <w:pPr>
        <w:pStyle w:val="Body"/>
        <w:suppressAutoHyphens w:val="0"/>
        <w:spacing w:after="0" w:line="240" w:lineRule="auto"/>
      </w:pPr>
      <w:r>
        <w:rPr>
          <w:lang w:val="en-US"/>
        </w:rPr>
        <w:t>Frank Brehany</w:t>
      </w:r>
    </w:p>
    <w:p w14:paraId="471D4807" w14:textId="77777777" w:rsidR="00F827AC" w:rsidRDefault="004C2ED0">
      <w:pPr>
        <w:pStyle w:val="Body"/>
        <w:suppressAutoHyphens w:val="0"/>
        <w:spacing w:after="0" w:line="240" w:lineRule="auto"/>
      </w:pPr>
      <w:r>
        <w:rPr>
          <w:lang w:val="en-US"/>
        </w:rPr>
        <w:t>Independent Consumer Campaigner &amp; Commentator</w:t>
      </w:r>
    </w:p>
    <w:p w14:paraId="496102B1" w14:textId="77777777" w:rsidR="00F827AC" w:rsidRDefault="004C2ED0">
      <w:pPr>
        <w:pStyle w:val="Body"/>
        <w:suppressAutoHyphens w:val="0"/>
        <w:spacing w:after="0" w:line="240" w:lineRule="auto"/>
      </w:pPr>
      <w:hyperlink r:id="rId8" w:history="1">
        <w:r>
          <w:rPr>
            <w:rStyle w:val="Hyperlink0"/>
            <w:lang w:val="en-US"/>
          </w:rPr>
          <w:t>www.frankbrehany.com</w:t>
        </w:r>
      </w:hyperlink>
      <w:r>
        <w:rPr>
          <w:lang w:val="en-US"/>
        </w:rPr>
        <w:t xml:space="preserve"> </w:t>
      </w:r>
    </w:p>
    <w:p w14:paraId="29B12B73" w14:textId="77777777" w:rsidR="00F827AC" w:rsidRDefault="00F827AC">
      <w:pPr>
        <w:pStyle w:val="Body"/>
      </w:pPr>
    </w:p>
    <w:sectPr w:rsidR="00F827AC">
      <w:headerReference w:type="default" r:id="rId9"/>
      <w:footerReference w:type="default" r:id="rId10"/>
      <w:pgSz w:w="11900" w:h="16840"/>
      <w:pgMar w:top="3440" w:right="1200" w:bottom="1800" w:left="3800" w:header="720"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B6FCC" w14:textId="77777777" w:rsidR="004C2ED0" w:rsidRDefault="004C2ED0">
      <w:r>
        <w:separator/>
      </w:r>
    </w:p>
  </w:endnote>
  <w:endnote w:type="continuationSeparator" w:id="0">
    <w:p w14:paraId="4E58FC76" w14:textId="77777777" w:rsidR="004C2ED0" w:rsidRDefault="004C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Light">
    <w:altName w:val="Arial Nova Light"/>
    <w:charset w:val="00"/>
    <w:family w:val="roman"/>
    <w:pitch w:val="default"/>
  </w:font>
  <w:font w:name="Helvetica Neue Medium">
    <w:altName w:val="Arial"/>
    <w:charset w:val="00"/>
    <w:family w:val="roman"/>
    <w:pitch w:val="default"/>
  </w:font>
  <w:font w:name="Helvetica Neue">
    <w:altName w:val="Arial"/>
    <w:charset w:val="00"/>
    <w:family w:val="roman"/>
    <w:pitch w:val="default"/>
  </w:font>
  <w:font w:name="Helvetica Neue Ultra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D469A" w14:textId="77777777" w:rsidR="00F827AC" w:rsidRDefault="00F827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660E7" w14:textId="77777777" w:rsidR="004C2ED0" w:rsidRDefault="004C2ED0">
      <w:r>
        <w:separator/>
      </w:r>
    </w:p>
  </w:footnote>
  <w:footnote w:type="continuationSeparator" w:id="0">
    <w:p w14:paraId="6AA71D9C" w14:textId="77777777" w:rsidR="004C2ED0" w:rsidRDefault="004C2ED0">
      <w:r>
        <w:continuationSeparator/>
      </w:r>
    </w:p>
  </w:footnote>
  <w:footnote w:type="continuationNotice" w:id="1">
    <w:p w14:paraId="1D893075" w14:textId="77777777" w:rsidR="004C2ED0" w:rsidRDefault="004C2ED0"/>
  </w:footnote>
  <w:footnote w:id="2">
    <w:p w14:paraId="3196A6D1" w14:textId="77777777" w:rsidR="00F827AC" w:rsidRDefault="004C2ED0">
      <w:pPr>
        <w:pStyle w:val="Footnote"/>
        <w:suppressAutoHyphens w:val="0"/>
        <w:spacing w:after="0" w:line="240" w:lineRule="auto"/>
      </w:pPr>
      <w:r>
        <w:rPr>
          <w:rFonts w:ascii="Helvetica Neue" w:eastAsia="Helvetica Neue" w:hAnsi="Helvetica Neue" w:cs="Helvetica Neue"/>
          <w:sz w:val="22"/>
          <w:szCs w:val="22"/>
          <w:vertAlign w:val="superscript"/>
        </w:rPr>
        <w:footnoteRef/>
      </w:r>
      <w:r>
        <w:rPr>
          <w:rFonts w:ascii="Helvetica Neue" w:hAnsi="Helvetica Neue"/>
          <w:sz w:val="22"/>
          <w:szCs w:val="22"/>
        </w:rPr>
        <w:t xml:space="preserve"> </w:t>
      </w:r>
      <w:hyperlink r:id="rId1" w:history="1">
        <w:r>
          <w:rPr>
            <w:rStyle w:val="Hyperlink0"/>
            <w:rFonts w:ascii="Helvetica Neue" w:hAnsi="Helvetica Neue"/>
            <w:sz w:val="22"/>
            <w:szCs w:val="22"/>
            <w:lang w:val="en-US"/>
          </w:rPr>
          <w:t>https://www.ofgem.gov.uk/about-us/who-we-are</w:t>
        </w:r>
      </w:hyperlink>
      <w:r>
        <w:rPr>
          <w:rFonts w:ascii="Helvetica Neue" w:hAnsi="Helvetica Neue"/>
          <w:sz w:val="22"/>
          <w:szCs w:val="22"/>
          <w:lang w:val="en-US"/>
        </w:rPr>
        <w:t xml:space="preserve"> </w:t>
      </w:r>
    </w:p>
  </w:footnote>
  <w:footnote w:id="3">
    <w:p w14:paraId="7B8A6EF9" w14:textId="77777777" w:rsidR="00F827AC" w:rsidRDefault="004C2ED0">
      <w:pPr>
        <w:pStyle w:val="Footnote"/>
        <w:suppressAutoHyphens w:val="0"/>
        <w:spacing w:after="0" w:line="240" w:lineRule="auto"/>
      </w:pPr>
      <w:r>
        <w:rPr>
          <w:rFonts w:ascii="Helvetica Neue" w:eastAsia="Helvetica Neue" w:hAnsi="Helvetica Neue" w:cs="Helvetica Neue"/>
          <w:sz w:val="22"/>
          <w:szCs w:val="22"/>
          <w:vertAlign w:val="superscript"/>
        </w:rPr>
        <w:footnoteRef/>
      </w:r>
      <w:r>
        <w:rPr>
          <w:rFonts w:ascii="Helvetica Neue" w:hAnsi="Helvetica Neue"/>
          <w:sz w:val="22"/>
          <w:szCs w:val="22"/>
        </w:rPr>
        <w:t xml:space="preserve"> </w:t>
      </w:r>
      <w:hyperlink r:id="rId2" w:history="1">
        <w:r>
          <w:rPr>
            <w:rStyle w:val="Hyperlink0"/>
            <w:rFonts w:ascii="Helvetica Neue" w:hAnsi="Helvetica Neue"/>
            <w:sz w:val="22"/>
            <w:szCs w:val="22"/>
            <w:lang w:val="en-US"/>
          </w:rPr>
          <w:t>https://www.ofgem.gov.uk/ofgem-publications/77123/f-mouj-pdf</w:t>
        </w:r>
      </w:hyperlink>
      <w:r>
        <w:rPr>
          <w:rFonts w:ascii="Helvetica Neue" w:hAnsi="Helvetica Neue"/>
          <w:sz w:val="22"/>
          <w:szCs w:val="22"/>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E9D27" w14:textId="77777777" w:rsidR="00F827AC" w:rsidRDefault="004C2ED0">
    <w:r>
      <w:rPr>
        <w:noProof/>
      </w:rPr>
      <mc:AlternateContent>
        <mc:Choice Requires="wps">
          <w:drawing>
            <wp:anchor distT="152400" distB="152400" distL="152400" distR="152400" simplePos="0" relativeHeight="251658240" behindDoc="1" locked="0" layoutInCell="1" allowOverlap="1" wp14:anchorId="52831FBE" wp14:editId="0B659DF5">
              <wp:simplePos x="0" y="0"/>
              <wp:positionH relativeFrom="page">
                <wp:posOffset>758951</wp:posOffset>
              </wp:positionH>
              <wp:positionV relativeFrom="page">
                <wp:posOffset>9804393</wp:posOffset>
              </wp:positionV>
              <wp:extent cx="6032500" cy="8"/>
              <wp:effectExtent l="0" t="0" r="0" b="0"/>
              <wp:wrapNone/>
              <wp:docPr id="1073741825" name="officeArt object"/>
              <wp:cNvGraphicFramePr/>
              <a:graphic xmlns:a="http://schemas.openxmlformats.org/drawingml/2006/main">
                <a:graphicData uri="http://schemas.microsoft.com/office/word/2010/wordprocessingShape">
                  <wps:wsp>
                    <wps:cNvCnPr/>
                    <wps:spPr>
                      <a:xfrm flipV="1">
                        <a:off x="0" y="0"/>
                        <a:ext cx="6032500" cy="8"/>
                      </a:xfrm>
                      <a:prstGeom prst="line">
                        <a:avLst/>
                      </a:prstGeom>
                      <a:noFill/>
                      <a:ln w="12700" cap="flat">
                        <a:solidFill>
                          <a:schemeClr val="accent1">
                            <a:hueOff val="366345"/>
                            <a:satOff val="11385"/>
                            <a:lumOff val="-23239"/>
                          </a:schemeClr>
                        </a:solidFill>
                        <a:prstDash val="solid"/>
                        <a:miter lim="400000"/>
                      </a:ln>
                      <a:effectLst/>
                    </wps:spPr>
                    <wps:bodyPr/>
                  </wps:wsp>
                </a:graphicData>
              </a:graphic>
            </wp:anchor>
          </w:drawing>
        </mc:Choice>
        <mc:Fallback>
          <w:pict>
            <v:line id="_x0000_s1028" style="visibility:visible;position:absolute;margin-left:59.8pt;margin-top:772.0pt;width:475.0pt;height:0.0pt;z-index:-251658240;mso-position-horizontal:absolute;mso-position-horizontal-relative:page;mso-position-vertical:absolute;mso-position-vertical-relative:page;mso-wrap-distance-left:12.0pt;mso-wrap-distance-top:12.0pt;mso-wrap-distance-right:12.0pt;mso-wrap-distance-bottom:12.0pt;flip:y;">
              <v:fill on="f"/>
              <v:stroke filltype="solid" color="#367DA2" opacity="100.0%" weight="1.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59264" behindDoc="1" locked="0" layoutInCell="1" allowOverlap="1" wp14:anchorId="546982FD" wp14:editId="6ED30C95">
              <wp:simplePos x="0" y="0"/>
              <wp:positionH relativeFrom="page">
                <wp:posOffset>758951</wp:posOffset>
              </wp:positionH>
              <wp:positionV relativeFrom="page">
                <wp:posOffset>723900</wp:posOffset>
              </wp:positionV>
              <wp:extent cx="6032500"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032500" cy="0"/>
                      </a:xfrm>
                      <a:prstGeom prst="line">
                        <a:avLst/>
                      </a:prstGeom>
                      <a:noFill/>
                      <a:ln w="38100" cap="flat">
                        <a:solidFill>
                          <a:schemeClr val="accent1">
                            <a:hueOff val="366345"/>
                            <a:satOff val="11385"/>
                            <a:lumOff val="-23239"/>
                          </a:schemeClr>
                        </a:solidFill>
                        <a:prstDash val="solid"/>
                        <a:miter lim="400000"/>
                      </a:ln>
                      <a:effectLst/>
                    </wps:spPr>
                    <wps:bodyPr/>
                  </wps:wsp>
                </a:graphicData>
              </a:graphic>
            </wp:anchor>
          </w:drawing>
        </mc:Choice>
        <mc:Fallback>
          <w:pict>
            <v:line id="_x0000_s1029" style="visibility:visible;position:absolute;margin-left:59.8pt;margin-top:57.0pt;width:475.0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367DA2" opacity="100.0%" weight="3.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B1C13"/>
    <w:multiLevelType w:val="hybridMultilevel"/>
    <w:tmpl w:val="0A7ED07C"/>
    <w:numStyleLink w:val="Bullet"/>
  </w:abstractNum>
  <w:abstractNum w:abstractNumId="1" w15:restartNumberingAfterBreak="0">
    <w:nsid w:val="258B78BC"/>
    <w:multiLevelType w:val="hybridMultilevel"/>
    <w:tmpl w:val="0A7ED07C"/>
    <w:styleLink w:val="Bullet"/>
    <w:lvl w:ilvl="0" w:tplc="9E16610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279CEB3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14C88DBA">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8B2C7C58">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9D903A1E">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F21255C8">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52ECC12A">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FDFE7E8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3DC8771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7AC"/>
    <w:rsid w:val="004C2ED0"/>
    <w:rsid w:val="00E659C3"/>
    <w:rsid w:val="00F82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BD54"/>
  <w15:docId w15:val="{D8ED3052-8426-4A1F-B77B-83C65FAB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uppressAutoHyphens/>
      <w:spacing w:after="180" w:line="288" w:lineRule="auto"/>
    </w:pPr>
    <w:rPr>
      <w:rFonts w:ascii="Helvetica Neue Light" w:hAnsi="Helvetica Neue Light" w:cs="Arial Unicode MS"/>
      <w:color w:val="000000"/>
      <w14:textOutline w14:w="0" w14:cap="flat" w14:cmpd="sng" w14:algn="ctr">
        <w14:noFill/>
        <w14:prstDash w14:val="solid"/>
        <w14:bevel/>
      </w14:textOutline>
    </w:rPr>
  </w:style>
  <w:style w:type="paragraph" w:customStyle="1" w:styleId="Addressee">
    <w:name w:val="Addressee"/>
    <w:pPr>
      <w:spacing w:line="288" w:lineRule="auto"/>
    </w:pPr>
    <w:rPr>
      <w:rFonts w:ascii="Helvetica Neue Light" w:eastAsia="Helvetica Neue Light" w:hAnsi="Helvetica Neue Light" w:cs="Helvetica Neue Light"/>
      <w:color w:val="000000"/>
      <w14:textOutline w14:w="0" w14:cap="flat" w14:cmpd="sng" w14:algn="ctr">
        <w14:noFill/>
        <w14:prstDash w14:val="solid"/>
        <w14:bevel/>
      </w14:textOutline>
    </w:rPr>
  </w:style>
  <w:style w:type="paragraph" w:customStyle="1" w:styleId="Footnote">
    <w:name w:val="Footnote"/>
    <w:pPr>
      <w:suppressAutoHyphens/>
      <w:spacing w:after="180" w:line="288" w:lineRule="auto"/>
    </w:pPr>
    <w:rPr>
      <w:rFonts w:ascii="Helvetica Neue Light" w:eastAsia="Helvetica Neue Light" w:hAnsi="Helvetica Neue Light" w:cs="Helvetica Neue Light"/>
      <w:color w:val="000000"/>
      <w:sz w:val="16"/>
      <w:szCs w:val="16"/>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SenderInformation">
    <w:name w:val="Sender Information"/>
    <w:pPr>
      <w:tabs>
        <w:tab w:val="right" w:pos="9020"/>
      </w:tabs>
      <w:spacing w:line="288" w:lineRule="auto"/>
    </w:pPr>
    <w:rPr>
      <w:rFonts w:ascii="Helvetica Neue Medium" w:hAnsi="Helvetica Neue Medium" w:cs="Arial Unicode MS"/>
      <w:color w:val="606060"/>
      <w:lang w:val="en-US"/>
      <w14:textOutline w14:w="0" w14:cap="flat" w14:cmpd="sng" w14:algn="ctr">
        <w14:noFill/>
        <w14:prstDash w14:val="solid"/>
        <w14:bevel/>
      </w14:textOutline>
    </w:rPr>
  </w:style>
  <w:style w:type="character" w:customStyle="1" w:styleId="Blue">
    <w:name w:val="Blue"/>
    <w:rPr>
      <w:outline w:val="0"/>
      <w:color w:val="367DA2"/>
      <w:lang w:val="en-US"/>
    </w:rPr>
  </w:style>
  <w:style w:type="paragraph" w:customStyle="1" w:styleId="CompanyName">
    <w:name w:val="Company Name"/>
    <w:next w:val="Body"/>
    <w:pPr>
      <w:spacing w:line="288" w:lineRule="auto"/>
      <w:outlineLvl w:val="0"/>
    </w:pPr>
    <w:rPr>
      <w:rFonts w:ascii="Helvetica Neue" w:hAnsi="Helvetica Neue" w:cs="Arial Unicode MS"/>
      <w:b/>
      <w:bCs/>
      <w:caps/>
      <w:color w:val="367DA2"/>
      <w:spacing w:val="4"/>
      <w:sz w:val="22"/>
      <w:szCs w:val="22"/>
      <w:lang w:val="en-US"/>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frankbrehany.com" TargetMode="External"/><Relationship Id="rId3" Type="http://schemas.openxmlformats.org/officeDocument/2006/relationships/settings" Target="settings.xml"/><Relationship Id="rId7" Type="http://schemas.openxmlformats.org/officeDocument/2006/relationships/hyperlink" Target="mailto:frankbrehany@iclou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ofgem.gov.uk/ofgem-publications/77123/f-mouj-pdf" TargetMode="External"/><Relationship Id="rId1" Type="http://schemas.openxmlformats.org/officeDocument/2006/relationships/hyperlink" Target="https://www.ofgem.gov.uk/about-us/who-we-are" TargetMode="External"/></Relationships>
</file>

<file path=word/theme/theme1.xml><?xml version="1.0" encoding="utf-8"?>
<a:theme xmlns:a="http://schemas.openxmlformats.org/drawingml/2006/main" name="02_Modern_Business-Letter">
  <a:themeElements>
    <a:clrScheme name="02_Modern_Business-Letter">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Letter">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000" b="0" i="0" u="none" strike="noStrike" cap="none" spc="0" normalizeH="0" baseline="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1368</Words>
  <Characters>7800</Characters>
  <Application>Microsoft Office Word</Application>
  <DocSecurity>0</DocSecurity>
  <Lines>65</Lines>
  <Paragraphs>18</Paragraphs>
  <ScaleCrop>false</ScaleCrop>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Trotter</cp:lastModifiedBy>
  <cp:revision>2</cp:revision>
  <dcterms:created xsi:type="dcterms:W3CDTF">2020-09-03T09:09:00Z</dcterms:created>
  <dcterms:modified xsi:type="dcterms:W3CDTF">2020-09-03T09:09:00Z</dcterms:modified>
</cp:coreProperties>
</file>