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07AED" w14:textId="77777777" w:rsidR="00850226" w:rsidRDefault="00850226" w:rsidP="00850226">
      <w:pPr>
        <w:pStyle w:val="Default"/>
        <w:rPr>
          <w:sz w:val="28"/>
          <w:szCs w:val="28"/>
        </w:rPr>
      </w:pPr>
      <w:r>
        <w:rPr>
          <w:b/>
          <w:bCs/>
          <w:sz w:val="28"/>
          <w:szCs w:val="28"/>
        </w:rPr>
        <w:t xml:space="preserve">Appendix 1 – Consultation questions </w:t>
      </w:r>
    </w:p>
    <w:p w14:paraId="3DA8BAF4" w14:textId="77777777" w:rsidR="00850226" w:rsidRDefault="00850226" w:rsidP="00850226">
      <w:pPr>
        <w:pStyle w:val="Default"/>
        <w:rPr>
          <w:sz w:val="20"/>
          <w:szCs w:val="20"/>
        </w:rPr>
      </w:pPr>
      <w:r>
        <w:rPr>
          <w:b/>
          <w:bCs/>
          <w:sz w:val="20"/>
          <w:szCs w:val="20"/>
        </w:rPr>
        <w:t xml:space="preserve">Output consultation questions </w:t>
      </w:r>
    </w:p>
    <w:p w14:paraId="0D18E900" w14:textId="77777777" w:rsidR="00850226" w:rsidRDefault="00850226" w:rsidP="00850226">
      <w:pPr>
        <w:pStyle w:val="Default"/>
        <w:rPr>
          <w:sz w:val="20"/>
          <w:szCs w:val="20"/>
        </w:rPr>
      </w:pPr>
      <w:r>
        <w:rPr>
          <w:sz w:val="20"/>
          <w:szCs w:val="20"/>
        </w:rPr>
        <w:t xml:space="preserve">GDQ1. Do you have any views on our common outputs that </w:t>
      </w:r>
      <w:proofErr w:type="gramStart"/>
      <w:r>
        <w:rPr>
          <w:sz w:val="20"/>
          <w:szCs w:val="20"/>
        </w:rPr>
        <w:t>haven’t</w:t>
      </w:r>
      <w:proofErr w:type="gramEnd"/>
      <w:r>
        <w:rPr>
          <w:sz w:val="20"/>
          <w:szCs w:val="20"/>
        </w:rPr>
        <w:t xml:space="preserve"> been covered through any of the specific consultation questions set out elsewhere in this chapter? If so, please set them out, making clear which output you are referring to. </w:t>
      </w:r>
    </w:p>
    <w:p w14:paraId="0FAF6DFC" w14:textId="77777777" w:rsidR="00850226" w:rsidRDefault="00850226" w:rsidP="00850226">
      <w:pPr>
        <w:pStyle w:val="Default"/>
        <w:rPr>
          <w:sz w:val="20"/>
          <w:szCs w:val="20"/>
        </w:rPr>
      </w:pPr>
    </w:p>
    <w:p w14:paraId="581B0CE0" w14:textId="77777777" w:rsidR="00850226" w:rsidRDefault="00850226" w:rsidP="00850226">
      <w:pPr>
        <w:pStyle w:val="Default"/>
        <w:rPr>
          <w:color w:val="0070C0"/>
          <w:sz w:val="20"/>
          <w:szCs w:val="20"/>
        </w:rPr>
      </w:pPr>
      <w:r>
        <w:rPr>
          <w:color w:val="0070C0"/>
          <w:sz w:val="20"/>
          <w:szCs w:val="20"/>
        </w:rPr>
        <w:t xml:space="preserve">Yes - contained in our email sent in response to our FOI request to Ofgem which answered there is no justification for extending the scope of the gas emergency service. </w:t>
      </w:r>
    </w:p>
    <w:p w14:paraId="20C9CD49" w14:textId="77777777" w:rsidR="00850226" w:rsidRDefault="00850226" w:rsidP="00850226">
      <w:pPr>
        <w:pStyle w:val="Default"/>
        <w:rPr>
          <w:color w:val="0070C0"/>
          <w:sz w:val="20"/>
          <w:szCs w:val="20"/>
        </w:rPr>
      </w:pPr>
    </w:p>
    <w:p w14:paraId="78D5302C" w14:textId="77777777" w:rsidR="00850226" w:rsidRDefault="00850226" w:rsidP="00850226">
      <w:pPr>
        <w:pStyle w:val="Default"/>
        <w:rPr>
          <w:color w:val="0070C0"/>
          <w:sz w:val="20"/>
          <w:szCs w:val="20"/>
        </w:rPr>
      </w:pPr>
      <w:r>
        <w:rPr>
          <w:color w:val="0070C0"/>
          <w:sz w:val="20"/>
          <w:szCs w:val="20"/>
        </w:rPr>
        <w:t xml:space="preserve">We consider this a vital issue for this question. </w:t>
      </w:r>
    </w:p>
    <w:p w14:paraId="25A61334" w14:textId="77777777" w:rsidR="00850226" w:rsidRDefault="00850226" w:rsidP="00850226">
      <w:pPr>
        <w:pStyle w:val="Default"/>
        <w:rPr>
          <w:color w:val="0070C0"/>
          <w:sz w:val="20"/>
          <w:szCs w:val="20"/>
        </w:rPr>
      </w:pPr>
    </w:p>
    <w:p w14:paraId="6F3B783F" w14:textId="77777777" w:rsidR="00850226" w:rsidRDefault="00850226" w:rsidP="00850226">
      <w:pPr>
        <w:pStyle w:val="Default"/>
        <w:rPr>
          <w:color w:val="0070C0"/>
          <w:sz w:val="20"/>
          <w:szCs w:val="20"/>
        </w:rPr>
      </w:pPr>
      <w:r>
        <w:rPr>
          <w:color w:val="0070C0"/>
          <w:sz w:val="20"/>
          <w:szCs w:val="20"/>
        </w:rPr>
        <w:t xml:space="preserve">The problem is consumer vulnerability seems wrongly confined to issues such as age, </w:t>
      </w:r>
      <w:proofErr w:type="gramStart"/>
      <w:r>
        <w:rPr>
          <w:color w:val="0070C0"/>
          <w:sz w:val="20"/>
          <w:szCs w:val="20"/>
        </w:rPr>
        <w:t>disability</w:t>
      </w:r>
      <w:proofErr w:type="gramEnd"/>
      <w:r>
        <w:rPr>
          <w:color w:val="0070C0"/>
          <w:sz w:val="20"/>
          <w:szCs w:val="20"/>
        </w:rPr>
        <w:t xml:space="preserve"> and fuel poverty while we consider all consumers are vulnerable to carbon monoxide (CO). </w:t>
      </w:r>
    </w:p>
    <w:p w14:paraId="5780F83B" w14:textId="77777777" w:rsidR="00850226" w:rsidRDefault="00850226" w:rsidP="00850226">
      <w:pPr>
        <w:pStyle w:val="Default"/>
        <w:rPr>
          <w:color w:val="0070C0"/>
          <w:sz w:val="20"/>
          <w:szCs w:val="20"/>
        </w:rPr>
      </w:pPr>
    </w:p>
    <w:p w14:paraId="09BFC647" w14:textId="77777777" w:rsidR="00850226" w:rsidRDefault="00850226" w:rsidP="00850226">
      <w:pPr>
        <w:pStyle w:val="Default"/>
        <w:rPr>
          <w:color w:val="0070C0"/>
          <w:sz w:val="20"/>
          <w:szCs w:val="20"/>
        </w:rPr>
      </w:pPr>
      <w:r>
        <w:rPr>
          <w:color w:val="0070C0"/>
          <w:sz w:val="20"/>
          <w:szCs w:val="20"/>
        </w:rPr>
        <w:t xml:space="preserve">Furthermore, when consumers are exposed to </w:t>
      </w:r>
      <w:proofErr w:type="spellStart"/>
      <w:proofErr w:type="gramStart"/>
      <w:r>
        <w:rPr>
          <w:color w:val="0070C0"/>
          <w:sz w:val="20"/>
          <w:szCs w:val="20"/>
        </w:rPr>
        <w:t>non fatal</w:t>
      </w:r>
      <w:proofErr w:type="spellEnd"/>
      <w:proofErr w:type="gramEnd"/>
      <w:r>
        <w:rPr>
          <w:color w:val="0070C0"/>
          <w:sz w:val="20"/>
          <w:szCs w:val="20"/>
        </w:rPr>
        <w:t xml:space="preserve"> levels of CO and other products of combustion, this affects their health and brain functions and so they become extremely vulnerable however wealthy, brilliant or competent before exposure. </w:t>
      </w:r>
    </w:p>
    <w:p w14:paraId="1D265947" w14:textId="77777777" w:rsidR="00850226" w:rsidRDefault="00850226" w:rsidP="00850226">
      <w:pPr>
        <w:pStyle w:val="Default"/>
        <w:rPr>
          <w:color w:val="0070C0"/>
          <w:sz w:val="20"/>
          <w:szCs w:val="20"/>
        </w:rPr>
      </w:pPr>
    </w:p>
    <w:p w14:paraId="633BB735" w14:textId="77777777" w:rsidR="00850226" w:rsidRDefault="00850226" w:rsidP="00850226">
      <w:pPr>
        <w:pStyle w:val="Default"/>
        <w:rPr>
          <w:color w:val="0070C0"/>
          <w:sz w:val="20"/>
          <w:szCs w:val="20"/>
        </w:rPr>
      </w:pPr>
      <w:r>
        <w:rPr>
          <w:color w:val="0070C0"/>
          <w:sz w:val="20"/>
          <w:szCs w:val="20"/>
        </w:rPr>
        <w:t xml:space="preserve">This consultation document seems to leave out this issue despite the fact Jonathan Brearley orally assured us and everyone at the All Party Parliamentary Group meeting in summer 2019 he recognised all consumers are vulnerable to CO and consumers exposed to CO were particularly vulnerable. </w:t>
      </w:r>
    </w:p>
    <w:p w14:paraId="04F051DC" w14:textId="77777777" w:rsidR="00850226" w:rsidRDefault="00850226" w:rsidP="00850226">
      <w:pPr>
        <w:pStyle w:val="Default"/>
        <w:rPr>
          <w:color w:val="0070C0"/>
          <w:sz w:val="20"/>
          <w:szCs w:val="20"/>
        </w:rPr>
      </w:pPr>
    </w:p>
    <w:p w14:paraId="12812417" w14:textId="68CD0BF4" w:rsidR="00850226" w:rsidRDefault="00850226" w:rsidP="00850226">
      <w:pPr>
        <w:pStyle w:val="Default"/>
        <w:rPr>
          <w:color w:val="0070C0"/>
          <w:sz w:val="20"/>
          <w:szCs w:val="20"/>
        </w:rPr>
      </w:pPr>
      <w:r>
        <w:rPr>
          <w:color w:val="0070C0"/>
          <w:sz w:val="20"/>
          <w:szCs w:val="20"/>
        </w:rPr>
        <w:t xml:space="preserve">We ask our response by email to Ofgem’s response to our FOI request be </w:t>
      </w:r>
      <w:r w:rsidR="006135DD">
        <w:rPr>
          <w:color w:val="0070C0"/>
          <w:sz w:val="20"/>
          <w:szCs w:val="20"/>
        </w:rPr>
        <w:t xml:space="preserve">also included </w:t>
      </w:r>
      <w:r>
        <w:rPr>
          <w:color w:val="0070C0"/>
          <w:sz w:val="20"/>
          <w:szCs w:val="20"/>
        </w:rPr>
        <w:t xml:space="preserve">as an answer to this question. </w:t>
      </w:r>
    </w:p>
    <w:p w14:paraId="7F523E8C" w14:textId="77777777" w:rsidR="00850226" w:rsidRDefault="00850226" w:rsidP="00850226">
      <w:pPr>
        <w:pStyle w:val="Default"/>
        <w:rPr>
          <w:sz w:val="20"/>
          <w:szCs w:val="20"/>
        </w:rPr>
      </w:pPr>
    </w:p>
    <w:p w14:paraId="113689E8" w14:textId="77777777" w:rsidR="00850226" w:rsidRDefault="00850226" w:rsidP="00850226">
      <w:pPr>
        <w:pStyle w:val="Default"/>
        <w:rPr>
          <w:sz w:val="20"/>
          <w:szCs w:val="20"/>
        </w:rPr>
      </w:pPr>
      <w:r>
        <w:rPr>
          <w:sz w:val="20"/>
          <w:szCs w:val="20"/>
        </w:rPr>
        <w:t xml:space="preserve">GDQ2. What are your views on the reporting metrics we have proposed for the consumer vulnerability ODI-R? </w:t>
      </w:r>
    </w:p>
    <w:p w14:paraId="7455454C" w14:textId="77777777" w:rsidR="00850226" w:rsidRDefault="00850226" w:rsidP="00850226">
      <w:pPr>
        <w:pStyle w:val="Default"/>
        <w:rPr>
          <w:color w:val="0070C0"/>
          <w:sz w:val="20"/>
          <w:szCs w:val="20"/>
        </w:rPr>
      </w:pPr>
    </w:p>
    <w:p w14:paraId="06506169" w14:textId="77777777" w:rsidR="00850226" w:rsidRDefault="00850226" w:rsidP="00850226">
      <w:pPr>
        <w:pStyle w:val="Default"/>
        <w:rPr>
          <w:color w:val="0070C0"/>
          <w:sz w:val="20"/>
          <w:szCs w:val="20"/>
        </w:rPr>
      </w:pPr>
      <w:r>
        <w:rPr>
          <w:color w:val="0070C0"/>
          <w:sz w:val="20"/>
          <w:szCs w:val="20"/>
        </w:rPr>
        <w:t xml:space="preserve">This seems an attempt to reduce amount of time spent but our apologies if we have this wrong. We </w:t>
      </w:r>
      <w:proofErr w:type="gramStart"/>
      <w:r>
        <w:rPr>
          <w:color w:val="0070C0"/>
          <w:sz w:val="20"/>
          <w:szCs w:val="20"/>
        </w:rPr>
        <w:t>don’t</w:t>
      </w:r>
      <w:proofErr w:type="gramEnd"/>
      <w:r>
        <w:rPr>
          <w:color w:val="0070C0"/>
          <w:sz w:val="20"/>
          <w:szCs w:val="20"/>
        </w:rPr>
        <w:t xml:space="preserve"> think it sensible to reduce time spent by the GDNs. Indeed, in our opinion, they should be allowed longer. We can see consumers should be inconvenienced as little as possible but if a job takes longer to produce a safe result then it may be necessary to delay another consumer. </w:t>
      </w:r>
      <w:r>
        <w:rPr>
          <w:color w:val="0070C0"/>
          <w:sz w:val="20"/>
          <w:szCs w:val="20"/>
        </w:rPr>
        <w:br/>
      </w:r>
    </w:p>
    <w:p w14:paraId="54B5A2BB" w14:textId="5D98A782" w:rsidR="00850226" w:rsidRDefault="00850226" w:rsidP="00850226">
      <w:pPr>
        <w:pStyle w:val="Default"/>
        <w:rPr>
          <w:color w:val="0070C0"/>
          <w:sz w:val="20"/>
          <w:szCs w:val="20"/>
        </w:rPr>
      </w:pPr>
      <w:r>
        <w:rPr>
          <w:color w:val="0070C0"/>
          <w:sz w:val="20"/>
          <w:szCs w:val="20"/>
        </w:rPr>
        <w:t xml:space="preserve">However, isn’t this a matter of </w:t>
      </w:r>
      <w:r w:rsidR="00312E27">
        <w:rPr>
          <w:color w:val="0070C0"/>
          <w:sz w:val="20"/>
          <w:szCs w:val="20"/>
        </w:rPr>
        <w:t xml:space="preserve">good communication with consumers and the correct staffing levels, </w:t>
      </w:r>
      <w:r>
        <w:rPr>
          <w:color w:val="0070C0"/>
          <w:sz w:val="20"/>
          <w:szCs w:val="20"/>
        </w:rPr>
        <w:t xml:space="preserve">not cutting everything to the bone on the altar of cost cutting at </w:t>
      </w:r>
      <w:r w:rsidR="00C31918">
        <w:rPr>
          <w:color w:val="0070C0"/>
          <w:sz w:val="20"/>
          <w:szCs w:val="20"/>
        </w:rPr>
        <w:t xml:space="preserve">the </w:t>
      </w:r>
      <w:r>
        <w:rPr>
          <w:color w:val="0070C0"/>
          <w:sz w:val="20"/>
          <w:szCs w:val="20"/>
        </w:rPr>
        <w:t>expense of safety?</w:t>
      </w:r>
    </w:p>
    <w:p w14:paraId="5730B281" w14:textId="77777777" w:rsidR="00850226" w:rsidRDefault="00850226" w:rsidP="00850226">
      <w:pPr>
        <w:pStyle w:val="Default"/>
        <w:rPr>
          <w:sz w:val="20"/>
          <w:szCs w:val="20"/>
        </w:rPr>
      </w:pPr>
    </w:p>
    <w:p w14:paraId="023CDF26" w14:textId="77777777" w:rsidR="00850226" w:rsidRDefault="00850226" w:rsidP="00850226">
      <w:pPr>
        <w:pStyle w:val="Default"/>
        <w:rPr>
          <w:sz w:val="20"/>
          <w:szCs w:val="20"/>
        </w:rPr>
      </w:pPr>
      <w:r>
        <w:rPr>
          <w:sz w:val="20"/>
          <w:szCs w:val="20"/>
        </w:rPr>
        <w:t>GDQ3. What are your views on the design of the annual showcase events, including whether they should be held at a national or regional level?</w:t>
      </w:r>
    </w:p>
    <w:p w14:paraId="744977F0" w14:textId="77777777" w:rsidR="00850226" w:rsidRDefault="00850226" w:rsidP="00850226">
      <w:pPr>
        <w:pStyle w:val="Default"/>
        <w:rPr>
          <w:sz w:val="20"/>
          <w:szCs w:val="20"/>
        </w:rPr>
      </w:pPr>
      <w:r>
        <w:rPr>
          <w:sz w:val="20"/>
          <w:szCs w:val="20"/>
        </w:rPr>
        <w:t xml:space="preserve"> </w:t>
      </w:r>
    </w:p>
    <w:p w14:paraId="418B28CD" w14:textId="77777777" w:rsidR="00850226" w:rsidRDefault="00850226" w:rsidP="00850226">
      <w:pPr>
        <w:pStyle w:val="Default"/>
        <w:rPr>
          <w:color w:val="0070C0"/>
          <w:sz w:val="20"/>
          <w:szCs w:val="20"/>
        </w:rPr>
      </w:pPr>
      <w:r>
        <w:rPr>
          <w:color w:val="0070C0"/>
          <w:sz w:val="20"/>
          <w:szCs w:val="20"/>
        </w:rPr>
        <w:t xml:space="preserve">Showcase events should be both regional and national. </w:t>
      </w:r>
    </w:p>
    <w:p w14:paraId="12A91F8F" w14:textId="77777777" w:rsidR="00850226" w:rsidRDefault="00850226" w:rsidP="00850226">
      <w:pPr>
        <w:pStyle w:val="Default"/>
        <w:rPr>
          <w:color w:val="0070C0"/>
          <w:sz w:val="20"/>
          <w:szCs w:val="20"/>
        </w:rPr>
      </w:pPr>
    </w:p>
    <w:p w14:paraId="7D2C77AE" w14:textId="77777777" w:rsidR="00850226" w:rsidRDefault="00850226" w:rsidP="00850226">
      <w:pPr>
        <w:pStyle w:val="Default"/>
        <w:rPr>
          <w:color w:val="0070C0"/>
          <w:sz w:val="20"/>
          <w:szCs w:val="20"/>
        </w:rPr>
      </w:pPr>
      <w:r>
        <w:rPr>
          <w:color w:val="0070C0"/>
          <w:sz w:val="20"/>
          <w:szCs w:val="20"/>
        </w:rPr>
        <w:t xml:space="preserve">We think, rather than concentrating only on success in raising awareness of the dangers of CO or keeping people warm when gas is cut off, it would help to highlight data of call outs due to CO alarm soundings, know how many ppm of CO were emitting from a gas appliance and confirm help then offered with feedback from those consumers/survivors, not just those who work for the GDNs. </w:t>
      </w:r>
    </w:p>
    <w:p w14:paraId="2DF83A09" w14:textId="77777777" w:rsidR="00850226" w:rsidRDefault="00850226" w:rsidP="00850226">
      <w:pPr>
        <w:pStyle w:val="Default"/>
        <w:rPr>
          <w:color w:val="0070C0"/>
          <w:sz w:val="20"/>
          <w:szCs w:val="20"/>
        </w:rPr>
      </w:pPr>
    </w:p>
    <w:p w14:paraId="26D72D6F" w14:textId="77777777" w:rsidR="00850226" w:rsidRDefault="00850226" w:rsidP="00850226">
      <w:pPr>
        <w:pStyle w:val="Default"/>
        <w:rPr>
          <w:color w:val="0070C0"/>
          <w:sz w:val="20"/>
          <w:szCs w:val="20"/>
        </w:rPr>
      </w:pPr>
      <w:r>
        <w:rPr>
          <w:color w:val="0070C0"/>
          <w:sz w:val="20"/>
          <w:szCs w:val="20"/>
        </w:rPr>
        <w:t xml:space="preserve">Having an organisation that works for consumers exclusively would greatly assist this.  </w:t>
      </w:r>
    </w:p>
    <w:p w14:paraId="27F6BDB6" w14:textId="77777777" w:rsidR="00850226" w:rsidRDefault="00850226" w:rsidP="00850226">
      <w:pPr>
        <w:pStyle w:val="Default"/>
        <w:rPr>
          <w:sz w:val="20"/>
          <w:szCs w:val="20"/>
        </w:rPr>
      </w:pPr>
    </w:p>
    <w:p w14:paraId="3FD8C669" w14:textId="77777777" w:rsidR="00850226" w:rsidRDefault="00850226" w:rsidP="00850226">
      <w:pPr>
        <w:pStyle w:val="Default"/>
        <w:rPr>
          <w:sz w:val="20"/>
          <w:szCs w:val="20"/>
        </w:rPr>
      </w:pPr>
      <w:r>
        <w:rPr>
          <w:sz w:val="20"/>
          <w:szCs w:val="20"/>
        </w:rPr>
        <w:t xml:space="preserve">GDQ4. Do you agree with our position to change the FPNES from a PCD to a capped volume driver? </w:t>
      </w:r>
    </w:p>
    <w:p w14:paraId="7A407512" w14:textId="77777777" w:rsidR="00850226" w:rsidRDefault="00850226" w:rsidP="00850226">
      <w:pPr>
        <w:pStyle w:val="Default"/>
        <w:rPr>
          <w:sz w:val="20"/>
          <w:szCs w:val="20"/>
        </w:rPr>
      </w:pPr>
    </w:p>
    <w:p w14:paraId="15D825F5" w14:textId="77777777" w:rsidR="00850226" w:rsidRDefault="00850226" w:rsidP="00850226">
      <w:pPr>
        <w:pStyle w:val="Default"/>
        <w:rPr>
          <w:color w:val="0070C0"/>
          <w:sz w:val="20"/>
          <w:szCs w:val="20"/>
        </w:rPr>
      </w:pPr>
      <w:r>
        <w:rPr>
          <w:color w:val="0070C0"/>
          <w:sz w:val="20"/>
          <w:szCs w:val="20"/>
        </w:rPr>
        <w:lastRenderedPageBreak/>
        <w:t xml:space="preserve">We </w:t>
      </w:r>
      <w:proofErr w:type="gramStart"/>
      <w:r>
        <w:rPr>
          <w:color w:val="0070C0"/>
          <w:sz w:val="20"/>
          <w:szCs w:val="20"/>
        </w:rPr>
        <w:t>don’t</w:t>
      </w:r>
      <w:proofErr w:type="gramEnd"/>
      <w:r>
        <w:rPr>
          <w:color w:val="0070C0"/>
          <w:sz w:val="20"/>
          <w:szCs w:val="20"/>
        </w:rPr>
        <w:t xml:space="preserve"> fully understand this question - If you mean to change to a rigid allowance of £30 million, we do not think that is enough. </w:t>
      </w:r>
    </w:p>
    <w:p w14:paraId="2034E992" w14:textId="77777777" w:rsidR="00850226" w:rsidRDefault="00850226" w:rsidP="00850226">
      <w:pPr>
        <w:pStyle w:val="Default"/>
        <w:rPr>
          <w:sz w:val="20"/>
          <w:szCs w:val="20"/>
        </w:rPr>
      </w:pPr>
    </w:p>
    <w:p w14:paraId="28F1370B" w14:textId="77777777" w:rsidR="00850226" w:rsidRDefault="00850226" w:rsidP="00850226">
      <w:pPr>
        <w:pStyle w:val="Default"/>
        <w:rPr>
          <w:color w:val="auto"/>
          <w:sz w:val="20"/>
          <w:szCs w:val="20"/>
        </w:rPr>
      </w:pPr>
      <w:r>
        <w:rPr>
          <w:sz w:val="20"/>
          <w:szCs w:val="20"/>
        </w:rPr>
        <w:t xml:space="preserve">GDQ5. For GSOP3, is a </w:t>
      </w:r>
      <w:proofErr w:type="gramStart"/>
      <w:r>
        <w:rPr>
          <w:sz w:val="20"/>
          <w:szCs w:val="20"/>
        </w:rPr>
        <w:t>48 hour</w:t>
      </w:r>
      <w:proofErr w:type="gramEnd"/>
      <w:r>
        <w:rPr>
          <w:sz w:val="20"/>
          <w:szCs w:val="20"/>
        </w:rPr>
        <w:t xml:space="preserve"> exclusion period for the provision of access to hot water and food in the event of a major incident appropriate? Should this be extended to cover </w:t>
      </w:r>
      <w:r>
        <w:rPr>
          <w:color w:val="auto"/>
          <w:sz w:val="20"/>
          <w:szCs w:val="20"/>
        </w:rPr>
        <w:t>interruptions that are not a major incident?</w:t>
      </w:r>
    </w:p>
    <w:p w14:paraId="48D972E4" w14:textId="77777777" w:rsidR="00850226" w:rsidRDefault="00850226" w:rsidP="00850226">
      <w:pPr>
        <w:pStyle w:val="Default"/>
        <w:rPr>
          <w:color w:val="0070C0"/>
          <w:sz w:val="20"/>
          <w:szCs w:val="20"/>
        </w:rPr>
      </w:pPr>
      <w:r>
        <w:rPr>
          <w:color w:val="auto"/>
          <w:sz w:val="20"/>
          <w:szCs w:val="20"/>
        </w:rPr>
        <w:t xml:space="preserve"> </w:t>
      </w:r>
    </w:p>
    <w:p w14:paraId="5919831F" w14:textId="77777777" w:rsidR="00850226" w:rsidRDefault="00850226" w:rsidP="00850226">
      <w:pPr>
        <w:pStyle w:val="Default"/>
        <w:rPr>
          <w:color w:val="0070C0"/>
          <w:sz w:val="20"/>
          <w:szCs w:val="20"/>
        </w:rPr>
      </w:pPr>
      <w:proofErr w:type="gramStart"/>
      <w:r>
        <w:rPr>
          <w:color w:val="0070C0"/>
          <w:sz w:val="20"/>
          <w:szCs w:val="20"/>
        </w:rPr>
        <w:t>We’re</w:t>
      </w:r>
      <w:proofErr w:type="gramEnd"/>
      <w:r>
        <w:rPr>
          <w:color w:val="0070C0"/>
          <w:sz w:val="20"/>
          <w:szCs w:val="20"/>
        </w:rPr>
        <w:t xml:space="preserve"> sorry if we have misunderstood this - It seems no hot water &amp; food is offered for 48 hours. We </w:t>
      </w:r>
      <w:proofErr w:type="gramStart"/>
      <w:r>
        <w:rPr>
          <w:color w:val="0070C0"/>
          <w:sz w:val="20"/>
          <w:szCs w:val="20"/>
        </w:rPr>
        <w:t>don’t</w:t>
      </w:r>
      <w:proofErr w:type="gramEnd"/>
      <w:r>
        <w:rPr>
          <w:color w:val="0070C0"/>
          <w:sz w:val="20"/>
          <w:szCs w:val="20"/>
        </w:rPr>
        <w:t xml:space="preserve"> think this exclusion period is appropriate and should certainly not be extended. </w:t>
      </w:r>
    </w:p>
    <w:p w14:paraId="42C8247D" w14:textId="77777777" w:rsidR="00850226" w:rsidRDefault="00850226" w:rsidP="00850226">
      <w:pPr>
        <w:pStyle w:val="Default"/>
        <w:rPr>
          <w:color w:val="0070C0"/>
          <w:sz w:val="20"/>
          <w:szCs w:val="20"/>
        </w:rPr>
      </w:pPr>
    </w:p>
    <w:p w14:paraId="132C9C4A" w14:textId="77777777" w:rsidR="00850226" w:rsidRDefault="00850226" w:rsidP="00850226">
      <w:pPr>
        <w:pStyle w:val="Default"/>
        <w:rPr>
          <w:color w:val="0070C0"/>
          <w:sz w:val="20"/>
          <w:szCs w:val="20"/>
        </w:rPr>
      </w:pPr>
      <w:r>
        <w:rPr>
          <w:color w:val="0070C0"/>
          <w:sz w:val="20"/>
          <w:szCs w:val="20"/>
        </w:rPr>
        <w:t xml:space="preserve">Indeed, why doesn’t the duty to provide hot water and food start after four hours? How often do most people eat &amp; drink hot drinks? Perhaps baths and showers could be put off for 12 hours but, in time of Covid-19, </w:t>
      </w:r>
      <w:proofErr w:type="gramStart"/>
      <w:r>
        <w:rPr>
          <w:color w:val="0070C0"/>
          <w:sz w:val="20"/>
          <w:szCs w:val="20"/>
        </w:rPr>
        <w:t>we’re</w:t>
      </w:r>
      <w:proofErr w:type="gramEnd"/>
      <w:r>
        <w:rPr>
          <w:color w:val="0070C0"/>
          <w:sz w:val="20"/>
          <w:szCs w:val="20"/>
        </w:rPr>
        <w:t xml:space="preserve"> not sure that is practical. </w:t>
      </w:r>
    </w:p>
    <w:p w14:paraId="3174844C" w14:textId="77777777" w:rsidR="00850226" w:rsidRDefault="00850226" w:rsidP="00850226">
      <w:pPr>
        <w:pStyle w:val="Default"/>
        <w:rPr>
          <w:sz w:val="20"/>
          <w:szCs w:val="20"/>
        </w:rPr>
      </w:pPr>
    </w:p>
    <w:p w14:paraId="5E04210A" w14:textId="77777777" w:rsidR="00850226" w:rsidRDefault="00850226" w:rsidP="00850226">
      <w:pPr>
        <w:pStyle w:val="Default"/>
        <w:rPr>
          <w:sz w:val="20"/>
          <w:szCs w:val="20"/>
        </w:rPr>
      </w:pPr>
      <w:r>
        <w:rPr>
          <w:sz w:val="20"/>
          <w:szCs w:val="20"/>
        </w:rPr>
        <w:t xml:space="preserve">GDQ6. In relation to our proposal to extend quotation GSOPs </w:t>
      </w:r>
      <w:r>
        <w:rPr>
          <w:color w:val="0070C0"/>
          <w:sz w:val="20"/>
          <w:szCs w:val="20"/>
        </w:rPr>
        <w:t xml:space="preserve">(Guaranteed Standards of Performance) </w:t>
      </w:r>
      <w:r>
        <w:rPr>
          <w:sz w:val="20"/>
          <w:szCs w:val="20"/>
        </w:rPr>
        <w:t xml:space="preserve">on entry and exit connections, is it sufficient – in regard to green gas entry enquiries – for these GSOPs to apply to the provision of initial and full capacity studies? Are there other parts of the green gas entry process we need to consider </w:t>
      </w:r>
      <w:proofErr w:type="gramStart"/>
      <w:r>
        <w:rPr>
          <w:sz w:val="20"/>
          <w:szCs w:val="20"/>
        </w:rPr>
        <w:t>to ensure</w:t>
      </w:r>
      <w:proofErr w:type="gramEnd"/>
      <w:r>
        <w:rPr>
          <w:sz w:val="20"/>
          <w:szCs w:val="20"/>
        </w:rPr>
        <w:t xml:space="preserve"> an improved service provision? </w:t>
      </w:r>
    </w:p>
    <w:p w14:paraId="5F7456C5" w14:textId="77777777" w:rsidR="00850226" w:rsidRDefault="00850226" w:rsidP="00850226">
      <w:pPr>
        <w:pStyle w:val="Default"/>
        <w:rPr>
          <w:sz w:val="20"/>
          <w:szCs w:val="20"/>
        </w:rPr>
      </w:pPr>
    </w:p>
    <w:p w14:paraId="0D31B11D" w14:textId="77777777" w:rsidR="00850226" w:rsidRDefault="00850226" w:rsidP="00850226">
      <w:pPr>
        <w:pStyle w:val="Default"/>
        <w:rPr>
          <w:color w:val="0070C0"/>
          <w:sz w:val="20"/>
          <w:szCs w:val="20"/>
        </w:rPr>
      </w:pPr>
      <w:proofErr w:type="gramStart"/>
      <w:r>
        <w:rPr>
          <w:color w:val="0070C0"/>
          <w:sz w:val="20"/>
          <w:szCs w:val="20"/>
        </w:rPr>
        <w:t>We’ve</w:t>
      </w:r>
      <w:proofErr w:type="gramEnd"/>
      <w:r>
        <w:rPr>
          <w:color w:val="0070C0"/>
          <w:sz w:val="20"/>
          <w:szCs w:val="20"/>
        </w:rPr>
        <w:t xml:space="preserve"> struggled to know what GSOP means and think we’ve succeeded – however, we have no idea what the ‘green gas entry process’ is so cannot comment.  </w:t>
      </w:r>
    </w:p>
    <w:p w14:paraId="46646E71" w14:textId="77777777" w:rsidR="00850226" w:rsidRDefault="00850226" w:rsidP="00850226">
      <w:pPr>
        <w:pStyle w:val="Default"/>
        <w:rPr>
          <w:color w:val="0070C0"/>
          <w:sz w:val="20"/>
          <w:szCs w:val="20"/>
        </w:rPr>
      </w:pPr>
    </w:p>
    <w:p w14:paraId="15EDB4C7" w14:textId="77777777" w:rsidR="00850226" w:rsidRDefault="00850226" w:rsidP="00850226">
      <w:pPr>
        <w:pStyle w:val="Default"/>
        <w:rPr>
          <w:color w:val="0070C0"/>
          <w:sz w:val="20"/>
          <w:szCs w:val="20"/>
        </w:rPr>
      </w:pPr>
      <w:proofErr w:type="gramStart"/>
      <w:r>
        <w:rPr>
          <w:color w:val="0070C0"/>
          <w:sz w:val="20"/>
          <w:szCs w:val="20"/>
        </w:rPr>
        <w:t>We’d</w:t>
      </w:r>
      <w:proofErr w:type="gramEnd"/>
      <w:r>
        <w:rPr>
          <w:color w:val="0070C0"/>
          <w:sz w:val="20"/>
          <w:szCs w:val="20"/>
        </w:rPr>
        <w:t xml:space="preserve"> be happy to comment if we could be educated first. </w:t>
      </w:r>
    </w:p>
    <w:p w14:paraId="5B3CF3F5" w14:textId="77777777" w:rsidR="00850226" w:rsidRDefault="00850226" w:rsidP="00850226">
      <w:pPr>
        <w:pStyle w:val="Default"/>
        <w:rPr>
          <w:sz w:val="20"/>
          <w:szCs w:val="20"/>
        </w:rPr>
      </w:pPr>
    </w:p>
    <w:p w14:paraId="4C67EAA6" w14:textId="77777777" w:rsidR="00850226" w:rsidRDefault="00850226" w:rsidP="00850226">
      <w:pPr>
        <w:pStyle w:val="Default"/>
        <w:rPr>
          <w:sz w:val="20"/>
          <w:szCs w:val="20"/>
        </w:rPr>
      </w:pPr>
      <w:r>
        <w:rPr>
          <w:sz w:val="20"/>
          <w:szCs w:val="20"/>
        </w:rPr>
        <w:t xml:space="preserve">GDQ7. What are your views on our consultation position to monitor the provision of and adherence to appointment timeslots for purge and relight activity through an ODI-R? Are our suggested reporting measurements reasonable? </w:t>
      </w:r>
    </w:p>
    <w:p w14:paraId="49A1CAAE" w14:textId="77777777" w:rsidR="00850226" w:rsidRDefault="00850226" w:rsidP="00850226">
      <w:pPr>
        <w:pStyle w:val="Default"/>
        <w:rPr>
          <w:color w:val="0070C0"/>
          <w:sz w:val="20"/>
          <w:szCs w:val="20"/>
        </w:rPr>
      </w:pPr>
    </w:p>
    <w:p w14:paraId="5EE95006" w14:textId="77777777" w:rsidR="00850226" w:rsidRDefault="00850226" w:rsidP="00850226">
      <w:pPr>
        <w:pStyle w:val="Default"/>
        <w:rPr>
          <w:color w:val="0070C0"/>
          <w:sz w:val="20"/>
          <w:szCs w:val="20"/>
        </w:rPr>
      </w:pPr>
      <w:r>
        <w:rPr>
          <w:color w:val="0070C0"/>
          <w:sz w:val="20"/>
          <w:szCs w:val="20"/>
        </w:rPr>
        <w:t xml:space="preserve">We </w:t>
      </w:r>
      <w:proofErr w:type="gramStart"/>
      <w:r>
        <w:rPr>
          <w:color w:val="0070C0"/>
          <w:sz w:val="20"/>
          <w:szCs w:val="20"/>
        </w:rPr>
        <w:t>don’t</w:t>
      </w:r>
      <w:proofErr w:type="gramEnd"/>
      <w:r>
        <w:rPr>
          <w:color w:val="0070C0"/>
          <w:sz w:val="20"/>
          <w:szCs w:val="20"/>
        </w:rPr>
        <w:t xml:space="preserve"> understand the question well enough. </w:t>
      </w:r>
    </w:p>
    <w:p w14:paraId="37AFD5B7" w14:textId="77777777" w:rsidR="00850226" w:rsidRDefault="00850226" w:rsidP="00850226">
      <w:pPr>
        <w:pStyle w:val="Default"/>
        <w:rPr>
          <w:color w:val="0070C0"/>
          <w:sz w:val="20"/>
          <w:szCs w:val="20"/>
        </w:rPr>
      </w:pPr>
    </w:p>
    <w:p w14:paraId="6FA697A8" w14:textId="77777777" w:rsidR="00850226" w:rsidRDefault="00850226" w:rsidP="00850226">
      <w:pPr>
        <w:pStyle w:val="Default"/>
        <w:rPr>
          <w:color w:val="0070C0"/>
          <w:sz w:val="20"/>
          <w:szCs w:val="20"/>
        </w:rPr>
      </w:pPr>
      <w:r>
        <w:rPr>
          <w:color w:val="0070C0"/>
          <w:sz w:val="20"/>
          <w:szCs w:val="20"/>
        </w:rPr>
        <w:t xml:space="preserve">If you mean again time is confined for purging and relighting then, because there should also be testing of emissions for carbon monoxide, we think adherence to timeslots would jeopardise safety. </w:t>
      </w:r>
    </w:p>
    <w:p w14:paraId="6515017D" w14:textId="77777777" w:rsidR="00850226" w:rsidRDefault="00850226" w:rsidP="00850226">
      <w:pPr>
        <w:pStyle w:val="Default"/>
        <w:rPr>
          <w:color w:val="0070C0"/>
          <w:sz w:val="20"/>
          <w:szCs w:val="20"/>
        </w:rPr>
      </w:pPr>
    </w:p>
    <w:p w14:paraId="71E7032E" w14:textId="77777777" w:rsidR="00850226" w:rsidRDefault="00850226" w:rsidP="00850226">
      <w:pPr>
        <w:pStyle w:val="Default"/>
        <w:rPr>
          <w:color w:val="0070C0"/>
          <w:sz w:val="20"/>
          <w:szCs w:val="20"/>
        </w:rPr>
      </w:pPr>
      <w:r>
        <w:rPr>
          <w:color w:val="0070C0"/>
          <w:sz w:val="20"/>
          <w:szCs w:val="20"/>
        </w:rPr>
        <w:t>It follows that suggested reporting measurements are unlikely to be reasonable.</w:t>
      </w:r>
    </w:p>
    <w:p w14:paraId="4671F5B2" w14:textId="77777777" w:rsidR="00850226" w:rsidRDefault="00850226" w:rsidP="00850226">
      <w:pPr>
        <w:pStyle w:val="Default"/>
        <w:rPr>
          <w:color w:val="0070C0"/>
          <w:sz w:val="20"/>
          <w:szCs w:val="20"/>
        </w:rPr>
      </w:pPr>
      <w:r>
        <w:rPr>
          <w:color w:val="0070C0"/>
          <w:sz w:val="20"/>
          <w:szCs w:val="20"/>
        </w:rPr>
        <w:t xml:space="preserve"> </w:t>
      </w:r>
    </w:p>
    <w:p w14:paraId="1CEB7C6B" w14:textId="77777777" w:rsidR="00850226" w:rsidRDefault="00850226" w:rsidP="00850226">
      <w:pPr>
        <w:pStyle w:val="Default"/>
        <w:rPr>
          <w:color w:val="0070C0"/>
          <w:sz w:val="20"/>
          <w:szCs w:val="20"/>
        </w:rPr>
      </w:pPr>
      <w:r>
        <w:rPr>
          <w:color w:val="0070C0"/>
          <w:sz w:val="20"/>
          <w:szCs w:val="20"/>
        </w:rPr>
        <w:t>Only questions 1-7 seem to be ones we can answer due to their technical language.</w:t>
      </w:r>
    </w:p>
    <w:p w14:paraId="1110C4AE" w14:textId="77777777" w:rsidR="00850226" w:rsidRDefault="00850226" w:rsidP="00850226">
      <w:pPr>
        <w:pStyle w:val="Default"/>
        <w:rPr>
          <w:color w:val="0070C0"/>
          <w:sz w:val="20"/>
          <w:szCs w:val="20"/>
        </w:rPr>
      </w:pPr>
    </w:p>
    <w:p w14:paraId="4B55F657" w14:textId="77777777" w:rsidR="00850226" w:rsidRDefault="00850226" w:rsidP="00850226">
      <w:pPr>
        <w:pStyle w:val="Default"/>
        <w:rPr>
          <w:color w:val="0070C0"/>
          <w:sz w:val="20"/>
          <w:szCs w:val="20"/>
        </w:rPr>
      </w:pPr>
      <w:r>
        <w:rPr>
          <w:color w:val="0070C0"/>
          <w:sz w:val="20"/>
          <w:szCs w:val="20"/>
        </w:rPr>
        <w:t xml:space="preserve">We are an obvious stakeholder so need to be more included. Yet we are a tiny charity with no paid employees except one colleague working limited hours on our data collection, </w:t>
      </w:r>
      <w:proofErr w:type="gramStart"/>
      <w:r>
        <w:rPr>
          <w:color w:val="0070C0"/>
          <w:sz w:val="20"/>
          <w:szCs w:val="20"/>
        </w:rPr>
        <w:t>collation</w:t>
      </w:r>
      <w:proofErr w:type="gramEnd"/>
      <w:r>
        <w:rPr>
          <w:color w:val="0070C0"/>
          <w:sz w:val="20"/>
          <w:szCs w:val="20"/>
        </w:rPr>
        <w:t xml:space="preserve"> and publication. </w:t>
      </w:r>
    </w:p>
    <w:p w14:paraId="3BD84B1C" w14:textId="77777777" w:rsidR="00850226" w:rsidRDefault="00850226" w:rsidP="00850226">
      <w:pPr>
        <w:pStyle w:val="Default"/>
        <w:rPr>
          <w:color w:val="0070C0"/>
          <w:sz w:val="20"/>
          <w:szCs w:val="20"/>
        </w:rPr>
      </w:pPr>
    </w:p>
    <w:p w14:paraId="73C65366" w14:textId="77777777" w:rsidR="00850226" w:rsidRDefault="00850226" w:rsidP="00850226">
      <w:pPr>
        <w:pStyle w:val="Default"/>
        <w:rPr>
          <w:color w:val="0070C0"/>
          <w:sz w:val="20"/>
          <w:szCs w:val="20"/>
        </w:rPr>
      </w:pPr>
      <w:r>
        <w:rPr>
          <w:color w:val="0070C0"/>
          <w:sz w:val="20"/>
          <w:szCs w:val="20"/>
        </w:rPr>
        <w:t xml:space="preserve">Although I, Stephanie Trotter, and other directors do our utmost, it is difficult to devote enough time to Ofgem and the GDNs particularly when we feel our contributions are not very welcome. </w:t>
      </w:r>
    </w:p>
    <w:p w14:paraId="1A7A7548" w14:textId="77777777" w:rsidR="00850226" w:rsidRDefault="00850226" w:rsidP="00850226">
      <w:pPr>
        <w:pStyle w:val="Default"/>
        <w:rPr>
          <w:color w:val="0070C0"/>
          <w:sz w:val="20"/>
          <w:szCs w:val="20"/>
        </w:rPr>
      </w:pPr>
    </w:p>
    <w:p w14:paraId="66F1FD22" w14:textId="77777777" w:rsidR="00850226" w:rsidRDefault="00850226" w:rsidP="00850226">
      <w:pPr>
        <w:pStyle w:val="Default"/>
        <w:rPr>
          <w:color w:val="0070C0"/>
          <w:sz w:val="20"/>
          <w:szCs w:val="20"/>
        </w:rPr>
      </w:pPr>
      <w:r>
        <w:rPr>
          <w:color w:val="0070C0"/>
          <w:sz w:val="20"/>
          <w:szCs w:val="20"/>
        </w:rPr>
        <w:t>We feel we are not treated as full stakeholders, yet we represent the consumers Ofgem has a duty to protect!</w:t>
      </w:r>
    </w:p>
    <w:p w14:paraId="6C88E11C" w14:textId="77777777" w:rsidR="00850226" w:rsidRDefault="00850226" w:rsidP="00850226">
      <w:pPr>
        <w:pStyle w:val="Default"/>
        <w:rPr>
          <w:sz w:val="20"/>
          <w:szCs w:val="20"/>
        </w:rPr>
      </w:pPr>
    </w:p>
    <w:p w14:paraId="5A30CE41" w14:textId="77777777" w:rsidR="00850226" w:rsidRDefault="00850226" w:rsidP="00850226">
      <w:pPr>
        <w:pStyle w:val="Default"/>
        <w:rPr>
          <w:sz w:val="20"/>
          <w:szCs w:val="20"/>
        </w:rPr>
      </w:pPr>
      <w:r>
        <w:rPr>
          <w:sz w:val="20"/>
          <w:szCs w:val="20"/>
        </w:rPr>
        <w:t xml:space="preserve">GDQ8. Do you agree with our proposed option to provide Cadent and SGN with consumer funding through </w:t>
      </w:r>
      <w:proofErr w:type="spellStart"/>
      <w:r>
        <w:rPr>
          <w:sz w:val="20"/>
          <w:szCs w:val="20"/>
        </w:rPr>
        <w:t>totex</w:t>
      </w:r>
      <w:proofErr w:type="spellEnd"/>
      <w:r>
        <w:rPr>
          <w:sz w:val="20"/>
          <w:szCs w:val="20"/>
        </w:rPr>
        <w:t xml:space="preserve"> baseline or a financial ODI reward for collaborative </w:t>
      </w:r>
      <w:proofErr w:type="spellStart"/>
      <w:r>
        <w:rPr>
          <w:sz w:val="20"/>
          <w:szCs w:val="20"/>
        </w:rPr>
        <w:t>streetworks</w:t>
      </w:r>
      <w:proofErr w:type="spellEnd"/>
      <w:r>
        <w:rPr>
          <w:sz w:val="20"/>
          <w:szCs w:val="20"/>
        </w:rPr>
        <w:t xml:space="preserve"> activities? </w:t>
      </w:r>
    </w:p>
    <w:p w14:paraId="1D6580C9" w14:textId="77777777" w:rsidR="00850226" w:rsidRDefault="00850226" w:rsidP="00850226">
      <w:pPr>
        <w:pStyle w:val="Default"/>
        <w:rPr>
          <w:sz w:val="20"/>
          <w:szCs w:val="20"/>
        </w:rPr>
      </w:pPr>
    </w:p>
    <w:p w14:paraId="5A0A6B72" w14:textId="77777777" w:rsidR="00850226" w:rsidRDefault="00850226" w:rsidP="00850226">
      <w:pPr>
        <w:pStyle w:val="Default"/>
        <w:rPr>
          <w:color w:val="0070C0"/>
          <w:sz w:val="20"/>
          <w:szCs w:val="20"/>
        </w:rPr>
      </w:pPr>
      <w:r>
        <w:rPr>
          <w:color w:val="0070C0"/>
          <w:sz w:val="20"/>
          <w:szCs w:val="20"/>
        </w:rPr>
        <w:t xml:space="preserve">We </w:t>
      </w:r>
      <w:proofErr w:type="gramStart"/>
      <w:r>
        <w:rPr>
          <w:color w:val="0070C0"/>
          <w:sz w:val="20"/>
          <w:szCs w:val="20"/>
        </w:rPr>
        <w:t>don’t</w:t>
      </w:r>
      <w:proofErr w:type="gramEnd"/>
      <w:r>
        <w:rPr>
          <w:color w:val="0070C0"/>
          <w:sz w:val="20"/>
          <w:szCs w:val="20"/>
        </w:rPr>
        <w:t xml:space="preserve"> understand the question well enough – see our response to Q7</w:t>
      </w:r>
    </w:p>
    <w:p w14:paraId="5CC8D8BE" w14:textId="77777777" w:rsidR="00850226" w:rsidRDefault="00850226" w:rsidP="00850226">
      <w:pPr>
        <w:pStyle w:val="Default"/>
        <w:rPr>
          <w:sz w:val="20"/>
          <w:szCs w:val="20"/>
        </w:rPr>
      </w:pPr>
    </w:p>
    <w:p w14:paraId="202FD32F" w14:textId="77777777" w:rsidR="00850226" w:rsidRDefault="00850226" w:rsidP="00850226">
      <w:pPr>
        <w:pStyle w:val="Default"/>
        <w:rPr>
          <w:sz w:val="20"/>
          <w:szCs w:val="20"/>
        </w:rPr>
      </w:pPr>
      <w:r>
        <w:rPr>
          <w:sz w:val="20"/>
          <w:szCs w:val="20"/>
        </w:rPr>
        <w:lastRenderedPageBreak/>
        <w:t xml:space="preserve">GDQ9. How should we set targets for the shrinkage financial incentive? </w:t>
      </w:r>
    </w:p>
    <w:p w14:paraId="65C5639A" w14:textId="77777777" w:rsidR="00850226" w:rsidRDefault="00850226" w:rsidP="00850226">
      <w:pPr>
        <w:pStyle w:val="Default"/>
        <w:rPr>
          <w:sz w:val="20"/>
          <w:szCs w:val="20"/>
        </w:rPr>
      </w:pPr>
    </w:p>
    <w:p w14:paraId="608AE741" w14:textId="77777777" w:rsidR="00850226" w:rsidRDefault="00850226" w:rsidP="00850226">
      <w:pPr>
        <w:pStyle w:val="Default"/>
        <w:rPr>
          <w:color w:val="0070C0"/>
          <w:sz w:val="20"/>
          <w:szCs w:val="20"/>
        </w:rPr>
      </w:pPr>
      <w:r>
        <w:rPr>
          <w:color w:val="0070C0"/>
          <w:sz w:val="20"/>
          <w:szCs w:val="20"/>
        </w:rPr>
        <w:t xml:space="preserve">We </w:t>
      </w:r>
      <w:proofErr w:type="gramStart"/>
      <w:r>
        <w:rPr>
          <w:color w:val="0070C0"/>
          <w:sz w:val="20"/>
          <w:szCs w:val="20"/>
        </w:rPr>
        <w:t>don’t</w:t>
      </w:r>
      <w:proofErr w:type="gramEnd"/>
      <w:r>
        <w:rPr>
          <w:color w:val="0070C0"/>
          <w:sz w:val="20"/>
          <w:szCs w:val="20"/>
        </w:rPr>
        <w:t xml:space="preserve"> understand the question well enough – see our response to Q7</w:t>
      </w:r>
    </w:p>
    <w:p w14:paraId="4BD6A06C" w14:textId="77777777" w:rsidR="00850226" w:rsidRDefault="00850226" w:rsidP="00850226">
      <w:pPr>
        <w:pStyle w:val="Default"/>
        <w:rPr>
          <w:sz w:val="20"/>
          <w:szCs w:val="20"/>
        </w:rPr>
      </w:pPr>
    </w:p>
    <w:p w14:paraId="03D53A16" w14:textId="77777777" w:rsidR="00850226" w:rsidRDefault="00850226" w:rsidP="00850226">
      <w:pPr>
        <w:pStyle w:val="Default"/>
        <w:rPr>
          <w:sz w:val="20"/>
          <w:szCs w:val="20"/>
        </w:rPr>
      </w:pPr>
      <w:r>
        <w:rPr>
          <w:sz w:val="20"/>
          <w:szCs w:val="20"/>
        </w:rPr>
        <w:t xml:space="preserve">GDQ10. Do you have any views on what clarifications are needed to ensure a consistent method of calculating the benchmark shrinkage volumes? </w:t>
      </w:r>
    </w:p>
    <w:p w14:paraId="26221238" w14:textId="77777777" w:rsidR="00850226" w:rsidRDefault="00850226" w:rsidP="00850226">
      <w:pPr>
        <w:pStyle w:val="Default"/>
        <w:rPr>
          <w:sz w:val="20"/>
          <w:szCs w:val="20"/>
        </w:rPr>
      </w:pPr>
    </w:p>
    <w:p w14:paraId="0421B8FA" w14:textId="77777777" w:rsidR="00850226" w:rsidRDefault="00850226" w:rsidP="00850226">
      <w:pPr>
        <w:pStyle w:val="Default"/>
        <w:rPr>
          <w:color w:val="0070C0"/>
          <w:sz w:val="20"/>
          <w:szCs w:val="20"/>
        </w:rPr>
      </w:pPr>
      <w:r>
        <w:rPr>
          <w:color w:val="0070C0"/>
          <w:sz w:val="20"/>
          <w:szCs w:val="20"/>
        </w:rPr>
        <w:t xml:space="preserve">We </w:t>
      </w:r>
      <w:proofErr w:type="gramStart"/>
      <w:r>
        <w:rPr>
          <w:color w:val="0070C0"/>
          <w:sz w:val="20"/>
          <w:szCs w:val="20"/>
        </w:rPr>
        <w:t>don’t</w:t>
      </w:r>
      <w:proofErr w:type="gramEnd"/>
      <w:r>
        <w:rPr>
          <w:color w:val="0070C0"/>
          <w:sz w:val="20"/>
          <w:szCs w:val="20"/>
        </w:rPr>
        <w:t xml:space="preserve"> understand the question well enough – see our response to Q7</w:t>
      </w:r>
    </w:p>
    <w:p w14:paraId="1CC1FF00" w14:textId="77777777" w:rsidR="00850226" w:rsidRDefault="00850226" w:rsidP="00850226">
      <w:pPr>
        <w:pStyle w:val="Default"/>
        <w:rPr>
          <w:sz w:val="20"/>
          <w:szCs w:val="20"/>
        </w:rPr>
      </w:pPr>
    </w:p>
    <w:p w14:paraId="596074F8" w14:textId="77777777" w:rsidR="00850226" w:rsidRDefault="00850226" w:rsidP="00850226">
      <w:pPr>
        <w:pStyle w:val="Default"/>
        <w:rPr>
          <w:sz w:val="20"/>
          <w:szCs w:val="20"/>
        </w:rPr>
      </w:pPr>
      <w:r>
        <w:rPr>
          <w:sz w:val="20"/>
          <w:szCs w:val="20"/>
        </w:rPr>
        <w:t xml:space="preserve">GDQ11. Do you think a </w:t>
      </w:r>
      <w:proofErr w:type="spellStart"/>
      <w:r>
        <w:rPr>
          <w:sz w:val="20"/>
          <w:szCs w:val="20"/>
        </w:rPr>
        <w:t>deadband</w:t>
      </w:r>
      <w:proofErr w:type="spellEnd"/>
      <w:r>
        <w:rPr>
          <w:sz w:val="20"/>
          <w:szCs w:val="20"/>
        </w:rPr>
        <w:t xml:space="preserve"> should apply to the financial incentive? If so, please provide evidence as to how this could be quantified. </w:t>
      </w:r>
    </w:p>
    <w:p w14:paraId="6474435B" w14:textId="77777777" w:rsidR="00850226" w:rsidRDefault="00850226" w:rsidP="00850226">
      <w:pPr>
        <w:pStyle w:val="Default"/>
        <w:rPr>
          <w:sz w:val="20"/>
          <w:szCs w:val="20"/>
        </w:rPr>
      </w:pPr>
    </w:p>
    <w:p w14:paraId="5B48DE29" w14:textId="77777777" w:rsidR="00850226" w:rsidRDefault="00850226" w:rsidP="00850226">
      <w:pPr>
        <w:pStyle w:val="Default"/>
        <w:rPr>
          <w:color w:val="0070C0"/>
          <w:sz w:val="20"/>
          <w:szCs w:val="20"/>
        </w:rPr>
      </w:pPr>
      <w:r>
        <w:rPr>
          <w:color w:val="0070C0"/>
          <w:sz w:val="20"/>
          <w:szCs w:val="20"/>
        </w:rPr>
        <w:t xml:space="preserve">We </w:t>
      </w:r>
      <w:proofErr w:type="gramStart"/>
      <w:r>
        <w:rPr>
          <w:color w:val="0070C0"/>
          <w:sz w:val="20"/>
          <w:szCs w:val="20"/>
        </w:rPr>
        <w:t>don’t</w:t>
      </w:r>
      <w:proofErr w:type="gramEnd"/>
      <w:r>
        <w:rPr>
          <w:color w:val="0070C0"/>
          <w:sz w:val="20"/>
          <w:szCs w:val="20"/>
        </w:rPr>
        <w:t xml:space="preserve"> understand the question well enough – see our response to Q7</w:t>
      </w:r>
    </w:p>
    <w:p w14:paraId="157FBE83" w14:textId="77777777" w:rsidR="00850226" w:rsidRDefault="00850226" w:rsidP="00850226">
      <w:pPr>
        <w:pStyle w:val="Default"/>
        <w:rPr>
          <w:sz w:val="20"/>
          <w:szCs w:val="20"/>
        </w:rPr>
      </w:pPr>
    </w:p>
    <w:p w14:paraId="368DFADF" w14:textId="39DF9FE0" w:rsidR="00850226" w:rsidRDefault="00850226" w:rsidP="00850226">
      <w:pPr>
        <w:pStyle w:val="Default"/>
        <w:rPr>
          <w:sz w:val="20"/>
          <w:szCs w:val="20"/>
        </w:rPr>
      </w:pPr>
      <w:r>
        <w:rPr>
          <w:sz w:val="20"/>
          <w:szCs w:val="20"/>
        </w:rPr>
        <w:t>GDQ12. What are your views on our consultation position for the four GDNs’ EAP proposals in RIIO-2 as set out in this document?</w:t>
      </w:r>
    </w:p>
    <w:p w14:paraId="7FDE1905" w14:textId="53052107" w:rsidR="00850226" w:rsidRDefault="00850226" w:rsidP="00850226">
      <w:pPr>
        <w:pStyle w:val="Default"/>
        <w:rPr>
          <w:color w:val="0070C0"/>
          <w:sz w:val="20"/>
          <w:szCs w:val="20"/>
        </w:rPr>
      </w:pPr>
      <w:r>
        <w:rPr>
          <w:color w:val="0070C0"/>
          <w:sz w:val="20"/>
          <w:szCs w:val="20"/>
        </w:rPr>
        <w:t xml:space="preserve">We </w:t>
      </w:r>
      <w:proofErr w:type="gramStart"/>
      <w:r>
        <w:rPr>
          <w:color w:val="0070C0"/>
          <w:sz w:val="20"/>
          <w:szCs w:val="20"/>
        </w:rPr>
        <w:t>don’t</w:t>
      </w:r>
      <w:proofErr w:type="gramEnd"/>
      <w:r>
        <w:rPr>
          <w:color w:val="0070C0"/>
          <w:sz w:val="20"/>
          <w:szCs w:val="20"/>
        </w:rPr>
        <w:t xml:space="preserve"> understand the question well enough – see our response to Q7</w:t>
      </w:r>
    </w:p>
    <w:p w14:paraId="06D0DC6B" w14:textId="15A4A44E" w:rsidR="00850226" w:rsidRDefault="00850226" w:rsidP="00850226">
      <w:pPr>
        <w:pStyle w:val="Default"/>
        <w:rPr>
          <w:color w:val="0070C0"/>
          <w:sz w:val="20"/>
          <w:szCs w:val="20"/>
        </w:rPr>
      </w:pPr>
    </w:p>
    <w:p w14:paraId="683FF6FC" w14:textId="35295FFD" w:rsidR="00850226" w:rsidRDefault="00850226" w:rsidP="00850226">
      <w:pPr>
        <w:pStyle w:val="Default"/>
        <w:rPr>
          <w:color w:val="auto"/>
          <w:sz w:val="20"/>
          <w:szCs w:val="20"/>
        </w:rPr>
      </w:pPr>
      <w:r w:rsidRPr="00850226">
        <w:rPr>
          <w:color w:val="auto"/>
          <w:sz w:val="20"/>
          <w:szCs w:val="20"/>
        </w:rPr>
        <w:t>GDQ13</w:t>
      </w:r>
      <w:r>
        <w:rPr>
          <w:color w:val="auto"/>
          <w:sz w:val="20"/>
          <w:szCs w:val="20"/>
        </w:rPr>
        <w:t xml:space="preserve">. Do you agree with our consultation position to include progress on </w:t>
      </w:r>
      <w:proofErr w:type="spellStart"/>
      <w:r>
        <w:rPr>
          <w:color w:val="auto"/>
          <w:sz w:val="20"/>
          <w:szCs w:val="20"/>
        </w:rPr>
        <w:t>beimethane</w:t>
      </w:r>
      <w:proofErr w:type="spellEnd"/>
      <w:r>
        <w:rPr>
          <w:color w:val="auto"/>
          <w:sz w:val="20"/>
          <w:szCs w:val="20"/>
        </w:rPr>
        <w:t xml:space="preserve"> in GDN’s AERs, alongside standard connections data?</w:t>
      </w:r>
    </w:p>
    <w:p w14:paraId="0F54331F" w14:textId="446B7A45" w:rsidR="00850226" w:rsidRPr="00850226" w:rsidRDefault="00850226" w:rsidP="00850226">
      <w:pPr>
        <w:pStyle w:val="Default"/>
        <w:rPr>
          <w:color w:val="0070C0"/>
          <w:sz w:val="20"/>
          <w:szCs w:val="20"/>
        </w:rPr>
      </w:pPr>
      <w:r>
        <w:rPr>
          <w:color w:val="0070C0"/>
          <w:sz w:val="20"/>
          <w:szCs w:val="20"/>
        </w:rPr>
        <w:t xml:space="preserve">We </w:t>
      </w:r>
      <w:proofErr w:type="gramStart"/>
      <w:r w:rsidRPr="00E00677">
        <w:rPr>
          <w:color w:val="0070C0"/>
          <w:sz w:val="20"/>
          <w:szCs w:val="20"/>
        </w:rPr>
        <w:t>don’t</w:t>
      </w:r>
      <w:proofErr w:type="gramEnd"/>
      <w:r w:rsidRPr="00E00677">
        <w:rPr>
          <w:color w:val="0070C0"/>
          <w:sz w:val="20"/>
          <w:szCs w:val="20"/>
        </w:rPr>
        <w:t xml:space="preserve"> understand the question well enough</w:t>
      </w:r>
      <w:r>
        <w:rPr>
          <w:color w:val="0070C0"/>
          <w:sz w:val="20"/>
          <w:szCs w:val="20"/>
        </w:rPr>
        <w:t xml:space="preserve"> – see our response to Q7</w:t>
      </w:r>
    </w:p>
    <w:p w14:paraId="06126DD6" w14:textId="77777777" w:rsidR="00850226" w:rsidRPr="00850226" w:rsidRDefault="00850226" w:rsidP="00850226">
      <w:pPr>
        <w:pStyle w:val="Default"/>
        <w:rPr>
          <w:color w:val="auto"/>
          <w:sz w:val="20"/>
          <w:szCs w:val="20"/>
        </w:rPr>
      </w:pPr>
    </w:p>
    <w:p w14:paraId="0C463210" w14:textId="77777777" w:rsidR="00850226" w:rsidRDefault="00850226" w:rsidP="00850226">
      <w:pPr>
        <w:pStyle w:val="Default"/>
        <w:rPr>
          <w:color w:val="auto"/>
          <w:sz w:val="20"/>
          <w:szCs w:val="20"/>
        </w:rPr>
      </w:pPr>
      <w:r>
        <w:rPr>
          <w:color w:val="auto"/>
          <w:sz w:val="20"/>
          <w:szCs w:val="20"/>
        </w:rPr>
        <w:t xml:space="preserve">GDQ14. Do you have any other comments in relation to this section? </w:t>
      </w:r>
    </w:p>
    <w:p w14:paraId="733CC970" w14:textId="0C0C644A" w:rsidR="00850226" w:rsidRPr="00850226" w:rsidRDefault="00850226" w:rsidP="00850226">
      <w:pPr>
        <w:pStyle w:val="Default"/>
        <w:rPr>
          <w:color w:val="0070C0"/>
          <w:sz w:val="20"/>
          <w:szCs w:val="20"/>
        </w:rPr>
      </w:pPr>
      <w:r>
        <w:rPr>
          <w:color w:val="0070C0"/>
          <w:sz w:val="20"/>
          <w:szCs w:val="20"/>
        </w:rPr>
        <w:t xml:space="preserve">We </w:t>
      </w:r>
      <w:proofErr w:type="gramStart"/>
      <w:r w:rsidRPr="00E00677">
        <w:rPr>
          <w:color w:val="0070C0"/>
          <w:sz w:val="20"/>
          <w:szCs w:val="20"/>
        </w:rPr>
        <w:t>don’t</w:t>
      </w:r>
      <w:proofErr w:type="gramEnd"/>
      <w:r w:rsidRPr="00E00677">
        <w:rPr>
          <w:color w:val="0070C0"/>
          <w:sz w:val="20"/>
          <w:szCs w:val="20"/>
        </w:rPr>
        <w:t xml:space="preserve"> understand the question well enough</w:t>
      </w:r>
      <w:r>
        <w:rPr>
          <w:color w:val="0070C0"/>
          <w:sz w:val="20"/>
          <w:szCs w:val="20"/>
        </w:rPr>
        <w:t xml:space="preserve"> – see our response to Q7</w:t>
      </w:r>
    </w:p>
    <w:p w14:paraId="7E08BF5A" w14:textId="77777777" w:rsidR="00850226" w:rsidRDefault="00850226" w:rsidP="00850226">
      <w:pPr>
        <w:pStyle w:val="Default"/>
        <w:rPr>
          <w:color w:val="auto"/>
          <w:sz w:val="20"/>
          <w:szCs w:val="20"/>
        </w:rPr>
      </w:pPr>
    </w:p>
    <w:p w14:paraId="30A1CEAA" w14:textId="77777777" w:rsidR="00850226" w:rsidRDefault="00850226" w:rsidP="00850226">
      <w:pPr>
        <w:pStyle w:val="Default"/>
        <w:rPr>
          <w:color w:val="auto"/>
          <w:sz w:val="20"/>
          <w:szCs w:val="20"/>
        </w:rPr>
      </w:pPr>
      <w:r>
        <w:rPr>
          <w:color w:val="auto"/>
          <w:sz w:val="20"/>
          <w:szCs w:val="20"/>
        </w:rPr>
        <w:t xml:space="preserve">GDQ15. What are your views on the proposed set of Workload Activities for the Tier 1 mains replacement PCD? </w:t>
      </w:r>
    </w:p>
    <w:p w14:paraId="4A822A0C" w14:textId="77777777" w:rsidR="00850226" w:rsidRDefault="00850226" w:rsidP="00850226">
      <w:pPr>
        <w:pStyle w:val="Default"/>
        <w:rPr>
          <w:color w:val="auto"/>
          <w:sz w:val="20"/>
          <w:szCs w:val="20"/>
        </w:rPr>
      </w:pPr>
    </w:p>
    <w:p w14:paraId="7E93E379" w14:textId="77777777" w:rsidR="00850226" w:rsidRDefault="00850226" w:rsidP="00850226">
      <w:pPr>
        <w:pStyle w:val="Default"/>
        <w:rPr>
          <w:color w:val="auto"/>
          <w:sz w:val="20"/>
          <w:szCs w:val="20"/>
        </w:rPr>
      </w:pPr>
      <w:r>
        <w:rPr>
          <w:color w:val="auto"/>
          <w:sz w:val="20"/>
          <w:szCs w:val="20"/>
        </w:rPr>
        <w:t xml:space="preserve">GDQ17. What are your views on our proposed approach to setting unit costs for the </w:t>
      </w:r>
      <w:proofErr w:type="gramStart"/>
      <w:r>
        <w:rPr>
          <w:color w:val="auto"/>
          <w:sz w:val="20"/>
          <w:szCs w:val="20"/>
        </w:rPr>
        <w:t>Tier</w:t>
      </w:r>
      <w:proofErr w:type="gramEnd"/>
      <w:r>
        <w:rPr>
          <w:color w:val="auto"/>
          <w:sz w:val="20"/>
          <w:szCs w:val="20"/>
        </w:rPr>
        <w:t xml:space="preserve"> </w:t>
      </w:r>
    </w:p>
    <w:p w14:paraId="0A8AA65A" w14:textId="77777777" w:rsidR="00850226" w:rsidRDefault="00850226" w:rsidP="00850226">
      <w:pPr>
        <w:pStyle w:val="Default"/>
        <w:rPr>
          <w:color w:val="auto"/>
          <w:sz w:val="20"/>
          <w:szCs w:val="20"/>
        </w:rPr>
      </w:pPr>
      <w:r>
        <w:rPr>
          <w:color w:val="auto"/>
          <w:sz w:val="20"/>
          <w:szCs w:val="20"/>
        </w:rPr>
        <w:t xml:space="preserve">1 mains replacement PCD? </w:t>
      </w:r>
    </w:p>
    <w:p w14:paraId="041C74E2" w14:textId="77777777" w:rsidR="00850226" w:rsidRDefault="00850226" w:rsidP="00850226">
      <w:pPr>
        <w:pStyle w:val="Default"/>
        <w:rPr>
          <w:color w:val="auto"/>
          <w:sz w:val="20"/>
          <w:szCs w:val="20"/>
        </w:rPr>
      </w:pPr>
    </w:p>
    <w:p w14:paraId="52BCBFB1" w14:textId="77777777" w:rsidR="00850226" w:rsidRDefault="00850226" w:rsidP="00850226">
      <w:pPr>
        <w:pStyle w:val="Default"/>
        <w:rPr>
          <w:color w:val="auto"/>
          <w:sz w:val="20"/>
          <w:szCs w:val="20"/>
        </w:rPr>
      </w:pPr>
      <w:r>
        <w:rPr>
          <w:color w:val="auto"/>
          <w:sz w:val="20"/>
          <w:szCs w:val="20"/>
        </w:rPr>
        <w:t xml:space="preserve">GDQ18. What are your views on our proposed Allowance Adjustment Mechanism and Allowance Adjustment Restrictions for the Tier 1 mains replacement PCD? </w:t>
      </w:r>
    </w:p>
    <w:p w14:paraId="2E12CEFB" w14:textId="77777777" w:rsidR="00850226" w:rsidRDefault="00850226" w:rsidP="00850226">
      <w:pPr>
        <w:pStyle w:val="Default"/>
        <w:rPr>
          <w:color w:val="auto"/>
          <w:sz w:val="20"/>
          <w:szCs w:val="20"/>
        </w:rPr>
      </w:pPr>
    </w:p>
    <w:p w14:paraId="229B3952" w14:textId="77777777" w:rsidR="00850226" w:rsidRDefault="00850226" w:rsidP="00850226">
      <w:pPr>
        <w:pStyle w:val="Default"/>
        <w:rPr>
          <w:color w:val="auto"/>
          <w:sz w:val="20"/>
          <w:szCs w:val="20"/>
        </w:rPr>
      </w:pPr>
      <w:r>
        <w:rPr>
          <w:color w:val="auto"/>
          <w:sz w:val="20"/>
          <w:szCs w:val="20"/>
        </w:rPr>
        <w:t xml:space="preserve">GDQ19. What are your views on our proposed Workload Activities for the Tier 1 services PCD? </w:t>
      </w:r>
    </w:p>
    <w:p w14:paraId="37F2B2DD" w14:textId="77777777" w:rsidR="00850226" w:rsidRDefault="00850226" w:rsidP="00850226">
      <w:pPr>
        <w:pStyle w:val="Default"/>
        <w:rPr>
          <w:color w:val="auto"/>
          <w:sz w:val="20"/>
          <w:szCs w:val="20"/>
        </w:rPr>
      </w:pPr>
    </w:p>
    <w:p w14:paraId="74C4AB56" w14:textId="77777777" w:rsidR="00850226" w:rsidRDefault="00850226" w:rsidP="00850226">
      <w:pPr>
        <w:pStyle w:val="Default"/>
        <w:rPr>
          <w:color w:val="auto"/>
          <w:sz w:val="20"/>
          <w:szCs w:val="20"/>
        </w:rPr>
      </w:pPr>
      <w:r>
        <w:rPr>
          <w:color w:val="auto"/>
          <w:sz w:val="20"/>
          <w:szCs w:val="20"/>
        </w:rPr>
        <w:t xml:space="preserve">GDQ20. What are your views on our proposed approach to setting unit costs for the Tier 1 services PCD? </w:t>
      </w:r>
    </w:p>
    <w:p w14:paraId="37EE0764" w14:textId="77777777" w:rsidR="00850226" w:rsidRDefault="00850226" w:rsidP="00850226">
      <w:pPr>
        <w:pStyle w:val="Default"/>
        <w:rPr>
          <w:color w:val="auto"/>
          <w:sz w:val="20"/>
          <w:szCs w:val="20"/>
        </w:rPr>
      </w:pPr>
    </w:p>
    <w:p w14:paraId="419E58A0" w14:textId="77777777" w:rsidR="00850226" w:rsidRDefault="00850226" w:rsidP="00850226">
      <w:pPr>
        <w:pStyle w:val="Default"/>
        <w:rPr>
          <w:color w:val="auto"/>
          <w:sz w:val="20"/>
          <w:szCs w:val="20"/>
        </w:rPr>
      </w:pPr>
      <w:r>
        <w:rPr>
          <w:color w:val="auto"/>
          <w:sz w:val="20"/>
          <w:szCs w:val="20"/>
        </w:rPr>
        <w:t xml:space="preserve">GDQ21. What are your views on our proposed Allowance Adjustment Mechanism and Allowance Adjustment Restrictions for the Tier 1 services PCD? </w:t>
      </w:r>
    </w:p>
    <w:p w14:paraId="72BACF09" w14:textId="77777777" w:rsidR="00850226" w:rsidRDefault="00850226" w:rsidP="00850226">
      <w:pPr>
        <w:pStyle w:val="Default"/>
        <w:rPr>
          <w:color w:val="auto"/>
          <w:sz w:val="20"/>
          <w:szCs w:val="20"/>
        </w:rPr>
      </w:pPr>
    </w:p>
    <w:p w14:paraId="03A56F1B" w14:textId="77777777" w:rsidR="00850226" w:rsidRDefault="00850226" w:rsidP="00850226">
      <w:pPr>
        <w:pStyle w:val="Default"/>
        <w:rPr>
          <w:color w:val="auto"/>
          <w:sz w:val="20"/>
          <w:szCs w:val="20"/>
        </w:rPr>
      </w:pPr>
      <w:r>
        <w:rPr>
          <w:color w:val="auto"/>
          <w:sz w:val="20"/>
          <w:szCs w:val="20"/>
        </w:rPr>
        <w:t xml:space="preserve">GDQ22. What are your views on our proposal for a common PCD for capital investments? </w:t>
      </w:r>
    </w:p>
    <w:p w14:paraId="7CA40265" w14:textId="77777777" w:rsidR="00850226" w:rsidRDefault="00850226" w:rsidP="00850226">
      <w:pPr>
        <w:pStyle w:val="Default"/>
        <w:rPr>
          <w:color w:val="auto"/>
          <w:sz w:val="20"/>
          <w:szCs w:val="20"/>
        </w:rPr>
      </w:pPr>
    </w:p>
    <w:p w14:paraId="3AFCE79C" w14:textId="77777777" w:rsidR="00850226" w:rsidRDefault="00850226" w:rsidP="00850226">
      <w:pPr>
        <w:pStyle w:val="Default"/>
        <w:rPr>
          <w:color w:val="auto"/>
          <w:sz w:val="20"/>
          <w:szCs w:val="20"/>
        </w:rPr>
      </w:pPr>
      <w:r>
        <w:rPr>
          <w:color w:val="auto"/>
          <w:sz w:val="20"/>
          <w:szCs w:val="20"/>
        </w:rPr>
        <w:t xml:space="preserve">GDQ23. What are your views on our proposals for delivery, </w:t>
      </w:r>
      <w:proofErr w:type="gramStart"/>
      <w:r>
        <w:rPr>
          <w:color w:val="auto"/>
          <w:sz w:val="20"/>
          <w:szCs w:val="20"/>
        </w:rPr>
        <w:t>clawback</w:t>
      </w:r>
      <w:proofErr w:type="gramEnd"/>
      <w:r>
        <w:rPr>
          <w:color w:val="auto"/>
          <w:sz w:val="20"/>
          <w:szCs w:val="20"/>
        </w:rPr>
        <w:t xml:space="preserve"> and deliverables for the capital projects PCD? </w:t>
      </w:r>
    </w:p>
    <w:p w14:paraId="134E1C86" w14:textId="77777777" w:rsidR="00850226" w:rsidRDefault="00850226" w:rsidP="00850226">
      <w:pPr>
        <w:pStyle w:val="Default"/>
        <w:rPr>
          <w:color w:val="auto"/>
          <w:sz w:val="20"/>
          <w:szCs w:val="20"/>
        </w:rPr>
      </w:pPr>
    </w:p>
    <w:p w14:paraId="36A8F3C8" w14:textId="77777777" w:rsidR="00850226" w:rsidRDefault="00850226" w:rsidP="00850226">
      <w:pPr>
        <w:pStyle w:val="Default"/>
        <w:rPr>
          <w:color w:val="auto"/>
          <w:sz w:val="20"/>
          <w:szCs w:val="20"/>
        </w:rPr>
      </w:pPr>
      <w:r>
        <w:rPr>
          <w:color w:val="auto"/>
          <w:sz w:val="20"/>
          <w:szCs w:val="20"/>
        </w:rPr>
        <w:t xml:space="preserve">GDQ24. Do you agree with our approach for funding physical security for the GD sector? And do you agree that </w:t>
      </w:r>
      <w:proofErr w:type="gramStart"/>
      <w:r>
        <w:rPr>
          <w:color w:val="auto"/>
          <w:sz w:val="20"/>
          <w:szCs w:val="20"/>
        </w:rPr>
        <w:t>in light of</w:t>
      </w:r>
      <w:proofErr w:type="gramEnd"/>
      <w:r>
        <w:rPr>
          <w:color w:val="auto"/>
          <w:sz w:val="20"/>
          <w:szCs w:val="20"/>
        </w:rPr>
        <w:t xml:space="preserve"> the proposed baseline </w:t>
      </w:r>
      <w:proofErr w:type="spellStart"/>
      <w:r>
        <w:rPr>
          <w:color w:val="auto"/>
          <w:sz w:val="20"/>
          <w:szCs w:val="20"/>
        </w:rPr>
        <w:t>totex</w:t>
      </w:r>
      <w:proofErr w:type="spellEnd"/>
      <w:r>
        <w:rPr>
          <w:color w:val="auto"/>
          <w:sz w:val="20"/>
          <w:szCs w:val="20"/>
        </w:rPr>
        <w:t xml:space="preserve"> that the physical security PCD is no longer required for the GD sector? </w:t>
      </w:r>
    </w:p>
    <w:p w14:paraId="0A9D14DA" w14:textId="77777777" w:rsidR="00850226" w:rsidRDefault="00850226" w:rsidP="00850226">
      <w:pPr>
        <w:pStyle w:val="Default"/>
        <w:rPr>
          <w:color w:val="auto"/>
          <w:sz w:val="20"/>
          <w:szCs w:val="20"/>
        </w:rPr>
      </w:pPr>
    </w:p>
    <w:p w14:paraId="4735B6D4" w14:textId="77777777" w:rsidR="00850226" w:rsidRDefault="00850226" w:rsidP="00850226">
      <w:pPr>
        <w:pStyle w:val="Default"/>
        <w:rPr>
          <w:color w:val="auto"/>
          <w:sz w:val="20"/>
          <w:szCs w:val="20"/>
        </w:rPr>
      </w:pPr>
      <w:r>
        <w:rPr>
          <w:color w:val="auto"/>
          <w:sz w:val="20"/>
          <w:szCs w:val="20"/>
        </w:rPr>
        <w:t xml:space="preserve">GDQ25. Do you consider that the enhanced obligations framework for exit capacity and the additional information being sought are appropriate? </w:t>
      </w:r>
    </w:p>
    <w:p w14:paraId="72B3AF5D" w14:textId="77777777" w:rsidR="00850226" w:rsidRDefault="00850226" w:rsidP="00850226">
      <w:pPr>
        <w:pStyle w:val="Default"/>
        <w:rPr>
          <w:b/>
          <w:bCs/>
          <w:color w:val="auto"/>
          <w:sz w:val="20"/>
          <w:szCs w:val="20"/>
        </w:rPr>
      </w:pPr>
    </w:p>
    <w:p w14:paraId="725B8682" w14:textId="77777777" w:rsidR="00850226" w:rsidRDefault="00850226" w:rsidP="00850226">
      <w:pPr>
        <w:pStyle w:val="Default"/>
        <w:rPr>
          <w:color w:val="auto"/>
          <w:sz w:val="20"/>
          <w:szCs w:val="20"/>
        </w:rPr>
      </w:pPr>
      <w:r>
        <w:rPr>
          <w:b/>
          <w:bCs/>
          <w:color w:val="auto"/>
          <w:sz w:val="20"/>
          <w:szCs w:val="20"/>
        </w:rPr>
        <w:t xml:space="preserve">Approach to Cost Assessment Consultation Questions </w:t>
      </w:r>
    </w:p>
    <w:p w14:paraId="3C440FA7" w14:textId="77777777" w:rsidR="00850226" w:rsidRDefault="00850226" w:rsidP="00850226">
      <w:pPr>
        <w:pStyle w:val="Default"/>
        <w:rPr>
          <w:color w:val="auto"/>
          <w:sz w:val="20"/>
          <w:szCs w:val="20"/>
        </w:rPr>
      </w:pPr>
      <w:r>
        <w:rPr>
          <w:color w:val="auto"/>
          <w:sz w:val="20"/>
          <w:szCs w:val="20"/>
        </w:rPr>
        <w:t xml:space="preserve">GDQ26. Do you agree with our proposal of using a top-down regression model? </w:t>
      </w:r>
    </w:p>
    <w:p w14:paraId="1A195F33" w14:textId="77777777" w:rsidR="00850226" w:rsidRDefault="00850226" w:rsidP="00850226">
      <w:pPr>
        <w:pStyle w:val="Default"/>
        <w:rPr>
          <w:color w:val="auto"/>
          <w:sz w:val="20"/>
          <w:szCs w:val="20"/>
        </w:rPr>
      </w:pPr>
    </w:p>
    <w:p w14:paraId="5A65DFB9" w14:textId="77777777" w:rsidR="00850226" w:rsidRDefault="00850226" w:rsidP="00850226">
      <w:pPr>
        <w:pStyle w:val="Default"/>
        <w:rPr>
          <w:color w:val="auto"/>
          <w:sz w:val="20"/>
          <w:szCs w:val="20"/>
        </w:rPr>
      </w:pPr>
      <w:r>
        <w:rPr>
          <w:color w:val="auto"/>
          <w:sz w:val="20"/>
          <w:szCs w:val="20"/>
        </w:rPr>
        <w:t xml:space="preserve">GDQ27. Do you agree with our proposed approach to benchmarking modelled costs at the 85th percentile? </w:t>
      </w:r>
    </w:p>
    <w:p w14:paraId="11449EE4" w14:textId="77777777" w:rsidR="00850226" w:rsidRDefault="00850226" w:rsidP="00850226">
      <w:pPr>
        <w:pStyle w:val="Default"/>
        <w:rPr>
          <w:color w:val="auto"/>
          <w:sz w:val="20"/>
          <w:szCs w:val="20"/>
        </w:rPr>
      </w:pPr>
    </w:p>
    <w:p w14:paraId="10904CC6" w14:textId="77777777" w:rsidR="00850226" w:rsidRDefault="00850226" w:rsidP="00850226">
      <w:pPr>
        <w:pStyle w:val="Default"/>
        <w:rPr>
          <w:color w:val="auto"/>
          <w:sz w:val="20"/>
          <w:szCs w:val="20"/>
        </w:rPr>
      </w:pPr>
      <w:r>
        <w:rPr>
          <w:color w:val="auto"/>
          <w:sz w:val="20"/>
          <w:szCs w:val="20"/>
        </w:rPr>
        <w:t xml:space="preserve">GDQ28. Do you agree with our proposed approach to estimating embedded ongoing efficiency and values calculated? </w:t>
      </w:r>
    </w:p>
    <w:p w14:paraId="0ADE0766" w14:textId="77777777" w:rsidR="00850226" w:rsidRDefault="00850226" w:rsidP="00850226">
      <w:pPr>
        <w:pStyle w:val="Default"/>
        <w:rPr>
          <w:b/>
          <w:bCs/>
          <w:color w:val="auto"/>
          <w:sz w:val="20"/>
          <w:szCs w:val="20"/>
        </w:rPr>
      </w:pPr>
    </w:p>
    <w:p w14:paraId="02CE81C4" w14:textId="77777777" w:rsidR="00850226" w:rsidRDefault="00850226" w:rsidP="00850226">
      <w:pPr>
        <w:pStyle w:val="Default"/>
        <w:rPr>
          <w:color w:val="auto"/>
          <w:sz w:val="20"/>
          <w:szCs w:val="20"/>
        </w:rPr>
      </w:pPr>
      <w:r>
        <w:rPr>
          <w:b/>
          <w:bCs/>
          <w:color w:val="auto"/>
          <w:sz w:val="20"/>
          <w:szCs w:val="20"/>
        </w:rPr>
        <w:t xml:space="preserve">Normalisation Consultation Questions </w:t>
      </w:r>
    </w:p>
    <w:p w14:paraId="4754E809" w14:textId="77777777" w:rsidR="00850226" w:rsidRDefault="00850226" w:rsidP="00850226">
      <w:pPr>
        <w:pStyle w:val="Default"/>
        <w:rPr>
          <w:color w:val="auto"/>
          <w:sz w:val="20"/>
          <w:szCs w:val="20"/>
        </w:rPr>
      </w:pPr>
    </w:p>
    <w:p w14:paraId="1F568514" w14:textId="77777777" w:rsidR="00850226" w:rsidRDefault="00850226" w:rsidP="00850226">
      <w:pPr>
        <w:pStyle w:val="Default"/>
        <w:rPr>
          <w:color w:val="auto"/>
          <w:sz w:val="16"/>
          <w:szCs w:val="16"/>
        </w:rPr>
      </w:pPr>
      <w:r>
        <w:rPr>
          <w:color w:val="auto"/>
          <w:sz w:val="20"/>
          <w:szCs w:val="20"/>
        </w:rPr>
        <w:t>GDQ29. Do you agree with our proposed pre-modelling normalisations?</w:t>
      </w:r>
    </w:p>
    <w:p w14:paraId="553C18A5" w14:textId="77777777" w:rsidR="00850226" w:rsidRDefault="00850226" w:rsidP="00850226">
      <w:pPr>
        <w:pStyle w:val="Default"/>
        <w:rPr>
          <w:rFonts w:cstheme="minorBidi"/>
          <w:color w:val="auto"/>
        </w:rPr>
      </w:pPr>
    </w:p>
    <w:p w14:paraId="7D8A5D9C" w14:textId="77777777" w:rsidR="00850226" w:rsidRDefault="00850226" w:rsidP="00850226">
      <w:pPr>
        <w:pStyle w:val="Default"/>
        <w:pageBreakBefore/>
        <w:rPr>
          <w:rFonts w:cstheme="minorBidi"/>
          <w:color w:val="auto"/>
          <w:sz w:val="20"/>
          <w:szCs w:val="20"/>
        </w:rPr>
      </w:pPr>
      <w:r>
        <w:rPr>
          <w:rFonts w:cstheme="minorBidi"/>
          <w:b/>
          <w:bCs/>
          <w:color w:val="auto"/>
          <w:sz w:val="20"/>
          <w:szCs w:val="20"/>
        </w:rPr>
        <w:lastRenderedPageBreak/>
        <w:t xml:space="preserve">Model Selection Consultation Questions </w:t>
      </w:r>
    </w:p>
    <w:p w14:paraId="40362A8D" w14:textId="77777777" w:rsidR="00850226" w:rsidRDefault="00850226" w:rsidP="00850226">
      <w:pPr>
        <w:pStyle w:val="Default"/>
        <w:rPr>
          <w:color w:val="auto"/>
          <w:sz w:val="20"/>
          <w:szCs w:val="20"/>
        </w:rPr>
      </w:pPr>
      <w:r>
        <w:rPr>
          <w:color w:val="auto"/>
          <w:sz w:val="20"/>
          <w:szCs w:val="20"/>
        </w:rPr>
        <w:t xml:space="preserve">GDQ30. Do you agree with the selected aggregation level, estimation technique and </w:t>
      </w:r>
      <w:proofErr w:type="gramStart"/>
      <w:r>
        <w:rPr>
          <w:color w:val="auto"/>
          <w:sz w:val="20"/>
          <w:szCs w:val="20"/>
        </w:rPr>
        <w:t>time period</w:t>
      </w:r>
      <w:proofErr w:type="gramEnd"/>
      <w:r>
        <w:rPr>
          <w:color w:val="auto"/>
          <w:sz w:val="20"/>
          <w:szCs w:val="20"/>
        </w:rPr>
        <w:t xml:space="preserve"> for our econometric modelling? </w:t>
      </w:r>
    </w:p>
    <w:p w14:paraId="790B26E1" w14:textId="77777777" w:rsidR="00850226" w:rsidRDefault="00850226" w:rsidP="00850226">
      <w:pPr>
        <w:pStyle w:val="Default"/>
        <w:rPr>
          <w:color w:val="auto"/>
          <w:sz w:val="20"/>
          <w:szCs w:val="20"/>
        </w:rPr>
      </w:pPr>
    </w:p>
    <w:p w14:paraId="3BDF86C4" w14:textId="77777777" w:rsidR="00850226" w:rsidRDefault="00850226" w:rsidP="00850226">
      <w:pPr>
        <w:pStyle w:val="Default"/>
        <w:rPr>
          <w:color w:val="auto"/>
          <w:sz w:val="20"/>
          <w:szCs w:val="20"/>
        </w:rPr>
      </w:pPr>
      <w:r>
        <w:rPr>
          <w:color w:val="auto"/>
          <w:sz w:val="20"/>
          <w:szCs w:val="20"/>
        </w:rPr>
        <w:t xml:space="preserve">GDQ31. Do you believe we should take into consideration revised cost information for the remainder of GD1 including 2019-20 (actuals) and 2020-21 (forecast)? </w:t>
      </w:r>
    </w:p>
    <w:p w14:paraId="0941DEF4" w14:textId="77777777" w:rsidR="00850226" w:rsidRDefault="00850226" w:rsidP="00850226">
      <w:pPr>
        <w:pStyle w:val="Default"/>
        <w:rPr>
          <w:b/>
          <w:bCs/>
          <w:color w:val="auto"/>
          <w:sz w:val="20"/>
          <w:szCs w:val="20"/>
        </w:rPr>
      </w:pPr>
    </w:p>
    <w:p w14:paraId="3F12F0A3" w14:textId="77777777" w:rsidR="00850226" w:rsidRDefault="00850226" w:rsidP="00850226">
      <w:pPr>
        <w:pStyle w:val="Default"/>
        <w:rPr>
          <w:color w:val="auto"/>
          <w:sz w:val="20"/>
          <w:szCs w:val="20"/>
        </w:rPr>
      </w:pPr>
      <w:proofErr w:type="spellStart"/>
      <w:r>
        <w:rPr>
          <w:b/>
          <w:bCs/>
          <w:color w:val="auto"/>
          <w:sz w:val="20"/>
          <w:szCs w:val="20"/>
        </w:rPr>
        <w:t>Opex</w:t>
      </w:r>
      <w:proofErr w:type="spellEnd"/>
      <w:r>
        <w:rPr>
          <w:b/>
          <w:bCs/>
          <w:color w:val="auto"/>
          <w:sz w:val="20"/>
          <w:szCs w:val="20"/>
        </w:rPr>
        <w:t xml:space="preserve"> Consultation Questions </w:t>
      </w:r>
    </w:p>
    <w:p w14:paraId="54A66751" w14:textId="77777777" w:rsidR="00850226" w:rsidRDefault="00850226" w:rsidP="00850226">
      <w:pPr>
        <w:pStyle w:val="Default"/>
        <w:rPr>
          <w:color w:val="auto"/>
          <w:sz w:val="20"/>
          <w:szCs w:val="20"/>
        </w:rPr>
      </w:pPr>
      <w:r>
        <w:rPr>
          <w:color w:val="auto"/>
          <w:sz w:val="20"/>
          <w:szCs w:val="20"/>
        </w:rPr>
        <w:t xml:space="preserve">GDQ32. Do you agree with our selected cost drivers for </w:t>
      </w:r>
      <w:proofErr w:type="spellStart"/>
      <w:r>
        <w:rPr>
          <w:color w:val="auto"/>
          <w:sz w:val="20"/>
          <w:szCs w:val="20"/>
        </w:rPr>
        <w:t>Opex</w:t>
      </w:r>
      <w:proofErr w:type="spellEnd"/>
      <w:r>
        <w:rPr>
          <w:color w:val="auto"/>
          <w:sz w:val="20"/>
          <w:szCs w:val="20"/>
        </w:rPr>
        <w:t xml:space="preserve">? </w:t>
      </w:r>
    </w:p>
    <w:p w14:paraId="0ED680EB" w14:textId="77777777" w:rsidR="00850226" w:rsidRDefault="00850226" w:rsidP="00850226">
      <w:pPr>
        <w:pStyle w:val="Default"/>
        <w:rPr>
          <w:color w:val="auto"/>
          <w:sz w:val="20"/>
          <w:szCs w:val="20"/>
        </w:rPr>
      </w:pPr>
    </w:p>
    <w:p w14:paraId="561C7FD3" w14:textId="77777777" w:rsidR="00850226" w:rsidRDefault="00850226" w:rsidP="00850226">
      <w:pPr>
        <w:pStyle w:val="Default"/>
        <w:rPr>
          <w:color w:val="auto"/>
          <w:sz w:val="20"/>
          <w:szCs w:val="20"/>
        </w:rPr>
      </w:pPr>
      <w:r>
        <w:rPr>
          <w:color w:val="auto"/>
          <w:sz w:val="20"/>
          <w:szCs w:val="20"/>
        </w:rPr>
        <w:t xml:space="preserve">GDQ33. What are your views on our proposed approach to the synthetic cost driver for </w:t>
      </w:r>
      <w:proofErr w:type="spellStart"/>
      <w:r>
        <w:rPr>
          <w:color w:val="auto"/>
          <w:sz w:val="20"/>
          <w:szCs w:val="20"/>
        </w:rPr>
        <w:t>repex</w:t>
      </w:r>
      <w:proofErr w:type="spellEnd"/>
      <w:r>
        <w:rPr>
          <w:color w:val="auto"/>
          <w:sz w:val="20"/>
          <w:szCs w:val="20"/>
        </w:rPr>
        <w:t xml:space="preserve">? </w:t>
      </w:r>
    </w:p>
    <w:p w14:paraId="1E60B44C" w14:textId="77777777" w:rsidR="00850226" w:rsidRDefault="00850226" w:rsidP="00850226">
      <w:pPr>
        <w:pStyle w:val="Default"/>
        <w:rPr>
          <w:color w:val="auto"/>
          <w:sz w:val="20"/>
          <w:szCs w:val="20"/>
        </w:rPr>
      </w:pPr>
    </w:p>
    <w:p w14:paraId="7EF177A3" w14:textId="77777777" w:rsidR="00850226" w:rsidRDefault="00850226" w:rsidP="00850226">
      <w:pPr>
        <w:pStyle w:val="Default"/>
        <w:rPr>
          <w:color w:val="auto"/>
          <w:sz w:val="20"/>
          <w:szCs w:val="20"/>
        </w:rPr>
      </w:pPr>
      <w:r>
        <w:rPr>
          <w:color w:val="auto"/>
          <w:sz w:val="20"/>
          <w:szCs w:val="20"/>
        </w:rPr>
        <w:t xml:space="preserve">GDQ34. What are you views on our proposed </w:t>
      </w:r>
      <w:proofErr w:type="spellStart"/>
      <w:r>
        <w:rPr>
          <w:color w:val="auto"/>
          <w:sz w:val="20"/>
          <w:szCs w:val="20"/>
        </w:rPr>
        <w:t>repex</w:t>
      </w:r>
      <w:proofErr w:type="spellEnd"/>
      <w:r>
        <w:rPr>
          <w:color w:val="auto"/>
          <w:sz w:val="20"/>
          <w:szCs w:val="20"/>
        </w:rPr>
        <w:t xml:space="preserve"> workload adjustments? </w:t>
      </w:r>
    </w:p>
    <w:p w14:paraId="1087929E" w14:textId="77777777" w:rsidR="00850226" w:rsidRDefault="00850226" w:rsidP="00850226">
      <w:pPr>
        <w:pStyle w:val="Default"/>
        <w:rPr>
          <w:color w:val="auto"/>
          <w:sz w:val="20"/>
          <w:szCs w:val="20"/>
        </w:rPr>
      </w:pPr>
    </w:p>
    <w:p w14:paraId="3C10682D" w14:textId="77777777" w:rsidR="00850226" w:rsidRDefault="00850226" w:rsidP="00850226">
      <w:pPr>
        <w:pStyle w:val="Default"/>
        <w:rPr>
          <w:color w:val="auto"/>
          <w:sz w:val="20"/>
          <w:szCs w:val="20"/>
        </w:rPr>
      </w:pPr>
      <w:r>
        <w:rPr>
          <w:color w:val="auto"/>
          <w:sz w:val="20"/>
          <w:szCs w:val="20"/>
        </w:rPr>
        <w:t xml:space="preserve">GDQ35. Where we have disallowed workloads, should we consider making corresponding adjustments to </w:t>
      </w:r>
      <w:proofErr w:type="spellStart"/>
      <w:r>
        <w:rPr>
          <w:color w:val="auto"/>
          <w:sz w:val="20"/>
          <w:szCs w:val="20"/>
        </w:rPr>
        <w:t>opex</w:t>
      </w:r>
      <w:proofErr w:type="spellEnd"/>
      <w:r>
        <w:rPr>
          <w:color w:val="auto"/>
          <w:sz w:val="20"/>
          <w:szCs w:val="20"/>
        </w:rPr>
        <w:t xml:space="preserve"> costs? If so, how do you think this could be done? </w:t>
      </w:r>
    </w:p>
    <w:p w14:paraId="5C7969B3" w14:textId="77777777" w:rsidR="00850226" w:rsidRDefault="00850226" w:rsidP="00850226">
      <w:pPr>
        <w:pStyle w:val="Default"/>
        <w:rPr>
          <w:b/>
          <w:bCs/>
          <w:color w:val="auto"/>
          <w:sz w:val="20"/>
          <w:szCs w:val="20"/>
        </w:rPr>
      </w:pPr>
    </w:p>
    <w:p w14:paraId="38D8F2B0" w14:textId="77777777" w:rsidR="00850226" w:rsidRDefault="00850226" w:rsidP="00850226">
      <w:pPr>
        <w:pStyle w:val="Default"/>
        <w:rPr>
          <w:color w:val="auto"/>
          <w:sz w:val="20"/>
          <w:szCs w:val="20"/>
        </w:rPr>
      </w:pPr>
      <w:r>
        <w:rPr>
          <w:b/>
          <w:bCs/>
          <w:color w:val="auto"/>
          <w:sz w:val="20"/>
          <w:szCs w:val="20"/>
        </w:rPr>
        <w:t xml:space="preserve">Capex Consultation Questions </w:t>
      </w:r>
    </w:p>
    <w:p w14:paraId="75E30AAC" w14:textId="77777777" w:rsidR="00850226" w:rsidRDefault="00850226" w:rsidP="00850226">
      <w:pPr>
        <w:pStyle w:val="Default"/>
        <w:rPr>
          <w:color w:val="auto"/>
          <w:sz w:val="20"/>
          <w:szCs w:val="20"/>
        </w:rPr>
      </w:pPr>
      <w:r>
        <w:rPr>
          <w:color w:val="auto"/>
          <w:sz w:val="20"/>
          <w:szCs w:val="20"/>
        </w:rPr>
        <w:t xml:space="preserve">GDQ36. What are your views on our proposed approach to the synthetic cost driver for capex? </w:t>
      </w:r>
    </w:p>
    <w:p w14:paraId="221D664B" w14:textId="77777777" w:rsidR="00850226" w:rsidRDefault="00850226" w:rsidP="00850226">
      <w:pPr>
        <w:pStyle w:val="Default"/>
        <w:rPr>
          <w:color w:val="auto"/>
          <w:sz w:val="20"/>
          <w:szCs w:val="20"/>
        </w:rPr>
      </w:pPr>
    </w:p>
    <w:p w14:paraId="5CE9FDD2" w14:textId="77777777" w:rsidR="00850226" w:rsidRDefault="00850226" w:rsidP="00850226">
      <w:pPr>
        <w:pStyle w:val="Default"/>
        <w:rPr>
          <w:color w:val="auto"/>
          <w:sz w:val="20"/>
          <w:szCs w:val="20"/>
        </w:rPr>
      </w:pPr>
      <w:r>
        <w:rPr>
          <w:color w:val="auto"/>
          <w:sz w:val="20"/>
          <w:szCs w:val="20"/>
        </w:rPr>
        <w:t xml:space="preserve">GDQ37. What are you views on our proposed capex adjustments? </w:t>
      </w:r>
    </w:p>
    <w:p w14:paraId="17BB526F" w14:textId="77777777" w:rsidR="00850226" w:rsidRDefault="00850226" w:rsidP="00850226">
      <w:pPr>
        <w:pStyle w:val="Default"/>
        <w:rPr>
          <w:b/>
          <w:bCs/>
          <w:color w:val="auto"/>
          <w:sz w:val="20"/>
          <w:szCs w:val="20"/>
        </w:rPr>
      </w:pPr>
    </w:p>
    <w:p w14:paraId="08562A72" w14:textId="77777777" w:rsidR="00850226" w:rsidRDefault="00850226" w:rsidP="00850226">
      <w:pPr>
        <w:pStyle w:val="Default"/>
        <w:rPr>
          <w:color w:val="auto"/>
          <w:sz w:val="20"/>
          <w:szCs w:val="20"/>
        </w:rPr>
      </w:pPr>
      <w:r>
        <w:rPr>
          <w:b/>
          <w:bCs/>
          <w:color w:val="auto"/>
          <w:sz w:val="20"/>
          <w:szCs w:val="20"/>
        </w:rPr>
        <w:t xml:space="preserve">Non-regression Costs Consultation Question </w:t>
      </w:r>
    </w:p>
    <w:p w14:paraId="6CA6FAC7" w14:textId="77777777" w:rsidR="00850226" w:rsidRDefault="00850226" w:rsidP="00850226">
      <w:pPr>
        <w:pStyle w:val="Default"/>
        <w:rPr>
          <w:color w:val="auto"/>
          <w:sz w:val="20"/>
          <w:szCs w:val="20"/>
        </w:rPr>
      </w:pPr>
      <w:r>
        <w:rPr>
          <w:color w:val="auto"/>
          <w:sz w:val="20"/>
          <w:szCs w:val="20"/>
        </w:rPr>
        <w:t xml:space="preserve">GDQ38. Do you agree with our assessment of non-regression costs and our proposed adjustments? </w:t>
      </w:r>
    </w:p>
    <w:p w14:paraId="5CEF9A4E" w14:textId="77777777" w:rsidR="00850226" w:rsidRDefault="00850226" w:rsidP="00850226">
      <w:pPr>
        <w:pStyle w:val="Default"/>
        <w:rPr>
          <w:b/>
          <w:bCs/>
          <w:color w:val="auto"/>
          <w:sz w:val="20"/>
          <w:szCs w:val="20"/>
        </w:rPr>
      </w:pPr>
    </w:p>
    <w:p w14:paraId="6EFF7F78" w14:textId="77777777" w:rsidR="00850226" w:rsidRDefault="00850226" w:rsidP="00850226">
      <w:pPr>
        <w:pStyle w:val="Default"/>
        <w:rPr>
          <w:color w:val="auto"/>
          <w:sz w:val="20"/>
          <w:szCs w:val="20"/>
        </w:rPr>
      </w:pPr>
      <w:r>
        <w:rPr>
          <w:b/>
          <w:bCs/>
          <w:color w:val="auto"/>
          <w:sz w:val="20"/>
          <w:szCs w:val="20"/>
        </w:rPr>
        <w:t xml:space="preserve">Technically Assessed Costs Consultation Questions </w:t>
      </w:r>
    </w:p>
    <w:p w14:paraId="5ACA1654" w14:textId="77777777" w:rsidR="00850226" w:rsidRDefault="00850226" w:rsidP="00850226">
      <w:pPr>
        <w:pStyle w:val="Default"/>
        <w:rPr>
          <w:color w:val="auto"/>
          <w:sz w:val="20"/>
          <w:szCs w:val="20"/>
        </w:rPr>
      </w:pPr>
      <w:r>
        <w:rPr>
          <w:color w:val="auto"/>
          <w:sz w:val="20"/>
          <w:szCs w:val="20"/>
        </w:rPr>
        <w:t xml:space="preserve">GDQ39. Do you agree with areas selected for technical assessment? </w:t>
      </w:r>
    </w:p>
    <w:p w14:paraId="15C7788C" w14:textId="77777777" w:rsidR="00850226" w:rsidRDefault="00850226" w:rsidP="00850226">
      <w:pPr>
        <w:pStyle w:val="Default"/>
        <w:rPr>
          <w:color w:val="auto"/>
          <w:sz w:val="20"/>
          <w:szCs w:val="20"/>
        </w:rPr>
      </w:pPr>
    </w:p>
    <w:p w14:paraId="20685925" w14:textId="77777777" w:rsidR="00850226" w:rsidRDefault="00850226" w:rsidP="00850226">
      <w:pPr>
        <w:pStyle w:val="Default"/>
        <w:rPr>
          <w:color w:val="auto"/>
          <w:sz w:val="20"/>
          <w:szCs w:val="20"/>
        </w:rPr>
      </w:pPr>
      <w:r>
        <w:rPr>
          <w:color w:val="auto"/>
          <w:sz w:val="20"/>
          <w:szCs w:val="20"/>
        </w:rPr>
        <w:t xml:space="preserve">GDQ40. Do you agree with our proposed approach? </w:t>
      </w:r>
    </w:p>
    <w:p w14:paraId="5E30A274" w14:textId="77777777" w:rsidR="00850226" w:rsidRDefault="00850226" w:rsidP="00850226">
      <w:pPr>
        <w:pStyle w:val="Default"/>
        <w:rPr>
          <w:b/>
          <w:bCs/>
          <w:color w:val="auto"/>
          <w:sz w:val="20"/>
          <w:szCs w:val="20"/>
        </w:rPr>
      </w:pPr>
    </w:p>
    <w:p w14:paraId="0AD516F5" w14:textId="77777777" w:rsidR="00850226" w:rsidRDefault="00850226" w:rsidP="00850226">
      <w:pPr>
        <w:pStyle w:val="Default"/>
        <w:rPr>
          <w:color w:val="auto"/>
          <w:sz w:val="20"/>
          <w:szCs w:val="20"/>
        </w:rPr>
      </w:pPr>
      <w:r>
        <w:rPr>
          <w:b/>
          <w:bCs/>
          <w:color w:val="auto"/>
          <w:sz w:val="20"/>
          <w:szCs w:val="20"/>
        </w:rPr>
        <w:t xml:space="preserve">Technically Assessed Costs Consultation Questions </w:t>
      </w:r>
    </w:p>
    <w:p w14:paraId="2BDE6E2D" w14:textId="77777777" w:rsidR="00850226" w:rsidRDefault="00850226" w:rsidP="00850226">
      <w:pPr>
        <w:pStyle w:val="Default"/>
        <w:rPr>
          <w:color w:val="auto"/>
          <w:sz w:val="20"/>
          <w:szCs w:val="20"/>
        </w:rPr>
      </w:pPr>
      <w:r>
        <w:rPr>
          <w:color w:val="auto"/>
          <w:sz w:val="20"/>
          <w:szCs w:val="20"/>
        </w:rPr>
        <w:t xml:space="preserve">GDQ41. Do you agree with our proposed disaggregation methodology? </w:t>
      </w:r>
    </w:p>
    <w:p w14:paraId="0F357E88" w14:textId="77777777" w:rsidR="00850226" w:rsidRDefault="00850226" w:rsidP="00850226">
      <w:pPr>
        <w:pStyle w:val="Default"/>
        <w:rPr>
          <w:b/>
          <w:bCs/>
          <w:color w:val="auto"/>
          <w:sz w:val="20"/>
          <w:szCs w:val="20"/>
        </w:rPr>
      </w:pPr>
    </w:p>
    <w:p w14:paraId="1243D424" w14:textId="77777777" w:rsidR="00850226" w:rsidRDefault="00850226" w:rsidP="00850226">
      <w:pPr>
        <w:pStyle w:val="Default"/>
        <w:rPr>
          <w:color w:val="auto"/>
          <w:sz w:val="20"/>
          <w:szCs w:val="20"/>
        </w:rPr>
      </w:pPr>
      <w:r>
        <w:rPr>
          <w:b/>
          <w:bCs/>
          <w:color w:val="auto"/>
          <w:sz w:val="20"/>
          <w:szCs w:val="20"/>
        </w:rPr>
        <w:t xml:space="preserve">Uncertainty Mechanisms consultation questions </w:t>
      </w:r>
    </w:p>
    <w:p w14:paraId="4F2E2D6A" w14:textId="77777777" w:rsidR="00850226" w:rsidRDefault="00850226" w:rsidP="00850226">
      <w:pPr>
        <w:pStyle w:val="Default"/>
        <w:rPr>
          <w:color w:val="auto"/>
          <w:sz w:val="20"/>
          <w:szCs w:val="20"/>
        </w:rPr>
      </w:pPr>
      <w:r>
        <w:rPr>
          <w:color w:val="auto"/>
          <w:sz w:val="20"/>
          <w:szCs w:val="20"/>
        </w:rPr>
        <w:t xml:space="preserve">GDQ42. Do you have any views on our common UMs that </w:t>
      </w:r>
      <w:proofErr w:type="gramStart"/>
      <w:r>
        <w:rPr>
          <w:color w:val="auto"/>
          <w:sz w:val="20"/>
          <w:szCs w:val="20"/>
        </w:rPr>
        <w:t>haven’t</w:t>
      </w:r>
      <w:proofErr w:type="gramEnd"/>
      <w:r>
        <w:rPr>
          <w:color w:val="auto"/>
          <w:sz w:val="20"/>
          <w:szCs w:val="20"/>
        </w:rPr>
        <w:t xml:space="preserve"> been covered through any of the specific consultation questions set out elsewhere in this chapter? If so, please set them out, making clear which output you are referring to. </w:t>
      </w:r>
    </w:p>
    <w:p w14:paraId="39910829" w14:textId="77777777" w:rsidR="00850226" w:rsidRDefault="00850226" w:rsidP="00850226">
      <w:pPr>
        <w:pStyle w:val="Default"/>
        <w:rPr>
          <w:color w:val="auto"/>
          <w:sz w:val="20"/>
          <w:szCs w:val="20"/>
        </w:rPr>
      </w:pPr>
    </w:p>
    <w:p w14:paraId="0BF2DFC5" w14:textId="77777777" w:rsidR="00850226" w:rsidRDefault="00850226" w:rsidP="00850226">
      <w:pPr>
        <w:pStyle w:val="Default"/>
        <w:rPr>
          <w:color w:val="auto"/>
          <w:sz w:val="20"/>
          <w:szCs w:val="20"/>
        </w:rPr>
      </w:pPr>
      <w:r>
        <w:rPr>
          <w:color w:val="auto"/>
          <w:sz w:val="20"/>
          <w:szCs w:val="20"/>
        </w:rPr>
        <w:t xml:space="preserve">GDQ43. What are your views on the proposed re-opener for Tier 1 stubs? </w:t>
      </w:r>
    </w:p>
    <w:p w14:paraId="7F7F37FE" w14:textId="77777777" w:rsidR="00850226" w:rsidRDefault="00850226" w:rsidP="00850226">
      <w:pPr>
        <w:pStyle w:val="Default"/>
        <w:rPr>
          <w:color w:val="auto"/>
          <w:sz w:val="20"/>
          <w:szCs w:val="20"/>
        </w:rPr>
      </w:pPr>
    </w:p>
    <w:p w14:paraId="4E940AA7" w14:textId="77777777" w:rsidR="00850226" w:rsidRDefault="00850226" w:rsidP="00850226">
      <w:pPr>
        <w:pStyle w:val="Default"/>
        <w:rPr>
          <w:color w:val="auto"/>
          <w:sz w:val="20"/>
          <w:szCs w:val="20"/>
        </w:rPr>
      </w:pPr>
      <w:r>
        <w:rPr>
          <w:color w:val="auto"/>
          <w:sz w:val="20"/>
          <w:szCs w:val="20"/>
        </w:rPr>
        <w:t xml:space="preserve">GDQ44. What are your views on our proposal to introduce a &lt;7bar diversions re-opener? </w:t>
      </w:r>
    </w:p>
    <w:p w14:paraId="20697A6B" w14:textId="77777777" w:rsidR="00850226" w:rsidRDefault="00850226" w:rsidP="00850226">
      <w:pPr>
        <w:pStyle w:val="Default"/>
        <w:rPr>
          <w:color w:val="auto"/>
          <w:sz w:val="20"/>
          <w:szCs w:val="20"/>
        </w:rPr>
      </w:pPr>
    </w:p>
    <w:p w14:paraId="098A14DF" w14:textId="77777777" w:rsidR="00850226" w:rsidRDefault="00850226" w:rsidP="00850226">
      <w:pPr>
        <w:pStyle w:val="Default"/>
        <w:rPr>
          <w:rFonts w:cstheme="minorBidi"/>
          <w:color w:val="auto"/>
        </w:rPr>
      </w:pPr>
      <w:r>
        <w:rPr>
          <w:color w:val="auto"/>
          <w:sz w:val="20"/>
          <w:szCs w:val="20"/>
        </w:rPr>
        <w:t>GDQ45. What are your views on the triggers and windows for the MOBs safety re-opener?</w:t>
      </w:r>
    </w:p>
    <w:p w14:paraId="114F52C1" w14:textId="77777777" w:rsidR="00850226" w:rsidRDefault="00850226" w:rsidP="00850226">
      <w:pPr>
        <w:pStyle w:val="Default"/>
        <w:pageBreakBefore/>
        <w:rPr>
          <w:color w:val="auto"/>
          <w:sz w:val="20"/>
          <w:szCs w:val="20"/>
        </w:rPr>
      </w:pPr>
      <w:r>
        <w:rPr>
          <w:color w:val="auto"/>
          <w:sz w:val="20"/>
          <w:szCs w:val="20"/>
        </w:rPr>
        <w:lastRenderedPageBreak/>
        <w:t xml:space="preserve">GDQ46. What are your views on our consultation position to address bespoke decarbonisation of heat re-openers through our proposed innovation stimulus, Net Zero and Heat Policy re-opener mechanisms? </w:t>
      </w:r>
    </w:p>
    <w:p w14:paraId="2B26823E" w14:textId="77777777" w:rsidR="00850226" w:rsidRDefault="00850226" w:rsidP="00850226">
      <w:pPr>
        <w:pStyle w:val="Default"/>
        <w:rPr>
          <w:color w:val="auto"/>
          <w:sz w:val="20"/>
          <w:szCs w:val="20"/>
        </w:rPr>
      </w:pPr>
    </w:p>
    <w:p w14:paraId="7F5F4CFA" w14:textId="77777777" w:rsidR="00850226" w:rsidRDefault="00850226" w:rsidP="00850226">
      <w:pPr>
        <w:pStyle w:val="Default"/>
        <w:rPr>
          <w:color w:val="auto"/>
          <w:sz w:val="20"/>
          <w:szCs w:val="20"/>
        </w:rPr>
      </w:pPr>
      <w:r>
        <w:rPr>
          <w:color w:val="auto"/>
          <w:sz w:val="20"/>
          <w:szCs w:val="20"/>
        </w:rPr>
        <w:t xml:space="preserve">GDQ47. What are your views on the questions set out in paragraph 4.57 of this document in relation to large hydrogen projects? </w:t>
      </w:r>
    </w:p>
    <w:p w14:paraId="06190577" w14:textId="77777777" w:rsidR="00850226" w:rsidRDefault="00850226" w:rsidP="00850226">
      <w:pPr>
        <w:pStyle w:val="Default"/>
        <w:rPr>
          <w:color w:val="auto"/>
          <w:sz w:val="20"/>
          <w:szCs w:val="20"/>
        </w:rPr>
      </w:pPr>
    </w:p>
    <w:p w14:paraId="08F3566A" w14:textId="77777777" w:rsidR="00850226" w:rsidRDefault="00850226" w:rsidP="00850226">
      <w:pPr>
        <w:pStyle w:val="Default"/>
        <w:rPr>
          <w:color w:val="auto"/>
          <w:sz w:val="20"/>
          <w:szCs w:val="20"/>
        </w:rPr>
      </w:pPr>
      <w:r>
        <w:rPr>
          <w:color w:val="auto"/>
          <w:sz w:val="20"/>
          <w:szCs w:val="20"/>
        </w:rPr>
        <w:t xml:space="preserve">GDQ48. Do you have any other comments in relation to this section? </w:t>
      </w:r>
    </w:p>
    <w:p w14:paraId="7A46CC1D" w14:textId="77777777" w:rsidR="00850226" w:rsidRDefault="00850226" w:rsidP="00850226">
      <w:pPr>
        <w:pStyle w:val="Default"/>
        <w:rPr>
          <w:color w:val="auto"/>
          <w:sz w:val="20"/>
          <w:szCs w:val="20"/>
        </w:rPr>
      </w:pPr>
    </w:p>
    <w:p w14:paraId="091169CD" w14:textId="77777777" w:rsidR="00850226" w:rsidRDefault="00850226" w:rsidP="00850226">
      <w:pPr>
        <w:pStyle w:val="Default"/>
        <w:rPr>
          <w:color w:val="auto"/>
          <w:sz w:val="20"/>
          <w:szCs w:val="20"/>
        </w:rPr>
      </w:pPr>
      <w:r>
        <w:rPr>
          <w:color w:val="auto"/>
          <w:sz w:val="20"/>
          <w:szCs w:val="20"/>
        </w:rPr>
        <w:t xml:space="preserve">GDQ49. What are your views on our proposal to introduce a new domestic connections volume driver? </w:t>
      </w:r>
    </w:p>
    <w:p w14:paraId="7C149B49" w14:textId="77777777" w:rsidR="00850226" w:rsidRDefault="00850226" w:rsidP="00850226">
      <w:pPr>
        <w:pStyle w:val="Default"/>
        <w:rPr>
          <w:color w:val="auto"/>
          <w:sz w:val="20"/>
          <w:szCs w:val="20"/>
        </w:rPr>
      </w:pPr>
    </w:p>
    <w:p w14:paraId="3D963A1A" w14:textId="77777777" w:rsidR="00850226" w:rsidRDefault="00850226" w:rsidP="00850226">
      <w:pPr>
        <w:pStyle w:val="Default"/>
        <w:rPr>
          <w:color w:val="auto"/>
          <w:sz w:val="20"/>
          <w:szCs w:val="20"/>
        </w:rPr>
      </w:pPr>
      <w:r>
        <w:rPr>
          <w:color w:val="auto"/>
          <w:sz w:val="20"/>
          <w:szCs w:val="20"/>
        </w:rPr>
        <w:t xml:space="preserve">GDQ50. What are your views on our proposal to continue with the large </w:t>
      </w:r>
      <w:proofErr w:type="gramStart"/>
      <w:r>
        <w:rPr>
          <w:color w:val="auto"/>
          <w:sz w:val="20"/>
          <w:szCs w:val="20"/>
        </w:rPr>
        <w:t>loads</w:t>
      </w:r>
      <w:proofErr w:type="gramEnd"/>
      <w:r>
        <w:rPr>
          <w:color w:val="auto"/>
          <w:sz w:val="20"/>
          <w:szCs w:val="20"/>
        </w:rPr>
        <w:t xml:space="preserve"> re-opener? </w:t>
      </w:r>
    </w:p>
    <w:p w14:paraId="473FD794" w14:textId="77777777" w:rsidR="00850226" w:rsidRDefault="00850226" w:rsidP="00850226">
      <w:pPr>
        <w:pStyle w:val="Default"/>
        <w:rPr>
          <w:color w:val="auto"/>
          <w:sz w:val="20"/>
          <w:szCs w:val="20"/>
        </w:rPr>
      </w:pPr>
    </w:p>
    <w:p w14:paraId="773E2453" w14:textId="77777777" w:rsidR="00850226" w:rsidRDefault="00850226" w:rsidP="00850226">
      <w:pPr>
        <w:pStyle w:val="Default"/>
        <w:rPr>
          <w:color w:val="auto"/>
          <w:sz w:val="20"/>
          <w:szCs w:val="20"/>
        </w:rPr>
      </w:pPr>
      <w:r>
        <w:rPr>
          <w:color w:val="auto"/>
          <w:sz w:val="20"/>
          <w:szCs w:val="20"/>
        </w:rPr>
        <w:t xml:space="preserve">GDQ51. Do you agree with our definition of a ‘large load’ to use for this re-opener? </w:t>
      </w:r>
    </w:p>
    <w:p w14:paraId="26048302" w14:textId="77777777" w:rsidR="00850226" w:rsidRDefault="00850226" w:rsidP="00850226">
      <w:pPr>
        <w:pStyle w:val="Default"/>
        <w:rPr>
          <w:color w:val="auto"/>
          <w:sz w:val="20"/>
          <w:szCs w:val="20"/>
        </w:rPr>
      </w:pPr>
    </w:p>
    <w:p w14:paraId="1622AB23" w14:textId="77777777" w:rsidR="00850226" w:rsidRDefault="00850226" w:rsidP="00850226">
      <w:pPr>
        <w:pStyle w:val="Default"/>
        <w:rPr>
          <w:color w:val="auto"/>
          <w:sz w:val="20"/>
          <w:szCs w:val="20"/>
        </w:rPr>
      </w:pPr>
      <w:r>
        <w:rPr>
          <w:color w:val="auto"/>
          <w:sz w:val="20"/>
          <w:szCs w:val="20"/>
        </w:rPr>
        <w:t>GDQ52. Do you agree with our proposal to continue with a smart meter rollout re-opener?</w:t>
      </w:r>
    </w:p>
    <w:p w14:paraId="4B0C1529" w14:textId="77777777" w:rsidR="00850226" w:rsidRDefault="00850226" w:rsidP="00850226">
      <w:pPr>
        <w:pStyle w:val="Default"/>
        <w:rPr>
          <w:color w:val="auto"/>
          <w:sz w:val="20"/>
          <w:szCs w:val="20"/>
        </w:rPr>
      </w:pPr>
    </w:p>
    <w:p w14:paraId="2994AF9F" w14:textId="77777777" w:rsidR="00850226" w:rsidRPr="00D16A7C" w:rsidRDefault="00850226" w:rsidP="00850226">
      <w:pPr>
        <w:pStyle w:val="Default"/>
        <w:rPr>
          <w:sz w:val="20"/>
          <w:szCs w:val="20"/>
        </w:rPr>
      </w:pPr>
      <w:r w:rsidRPr="00D16A7C">
        <w:rPr>
          <w:sz w:val="20"/>
          <w:szCs w:val="20"/>
        </w:rPr>
        <w:t xml:space="preserve">GDQ53. Do you agree with our proposal to continue with a common </w:t>
      </w:r>
      <w:proofErr w:type="spellStart"/>
      <w:r w:rsidRPr="00D16A7C">
        <w:rPr>
          <w:sz w:val="20"/>
          <w:szCs w:val="20"/>
        </w:rPr>
        <w:t>streetworks</w:t>
      </w:r>
      <w:proofErr w:type="spellEnd"/>
      <w:r w:rsidRPr="00D16A7C">
        <w:rPr>
          <w:sz w:val="20"/>
          <w:szCs w:val="20"/>
        </w:rPr>
        <w:t xml:space="preserve"> re-opener?</w:t>
      </w:r>
    </w:p>
    <w:p w14:paraId="4822258D" w14:textId="77777777" w:rsidR="00850226" w:rsidRPr="00D16A7C" w:rsidRDefault="00850226" w:rsidP="00850226">
      <w:pPr>
        <w:pStyle w:val="Default"/>
        <w:rPr>
          <w:color w:val="auto"/>
          <w:sz w:val="20"/>
          <w:szCs w:val="20"/>
        </w:rPr>
      </w:pPr>
    </w:p>
    <w:p w14:paraId="6107744D" w14:textId="77777777" w:rsidR="00850226" w:rsidRDefault="00850226" w:rsidP="00850226">
      <w:pPr>
        <w:pStyle w:val="Default"/>
        <w:rPr>
          <w:color w:val="0070C0"/>
          <w:sz w:val="20"/>
          <w:szCs w:val="20"/>
        </w:rPr>
      </w:pPr>
    </w:p>
    <w:p w14:paraId="7605A541" w14:textId="77777777" w:rsidR="00850226" w:rsidRDefault="00850226" w:rsidP="00850226">
      <w:pPr>
        <w:pStyle w:val="Default"/>
        <w:rPr>
          <w:color w:val="auto"/>
          <w:sz w:val="20"/>
          <w:szCs w:val="20"/>
        </w:rPr>
      </w:pPr>
    </w:p>
    <w:p w14:paraId="51A1B569" w14:textId="77777777" w:rsidR="00850226" w:rsidRDefault="00850226" w:rsidP="00850226"/>
    <w:p w14:paraId="04214AFB" w14:textId="77777777" w:rsidR="00850226" w:rsidRDefault="00850226" w:rsidP="00850226">
      <w:pPr>
        <w:pStyle w:val="Default"/>
        <w:rPr>
          <w:color w:val="0070C0"/>
          <w:sz w:val="20"/>
          <w:szCs w:val="20"/>
        </w:rPr>
      </w:pPr>
    </w:p>
    <w:p w14:paraId="4AE03B51" w14:textId="17506C45" w:rsidR="00850226" w:rsidRDefault="00850226" w:rsidP="00850226">
      <w:pPr>
        <w:pStyle w:val="Default"/>
        <w:rPr>
          <w:color w:val="0070C0"/>
          <w:sz w:val="20"/>
          <w:szCs w:val="20"/>
        </w:rPr>
      </w:pPr>
    </w:p>
    <w:p w14:paraId="03563E61" w14:textId="77777777" w:rsidR="00850226" w:rsidRDefault="00850226" w:rsidP="00850226">
      <w:pPr>
        <w:pStyle w:val="Default"/>
        <w:rPr>
          <w:color w:val="0070C0"/>
          <w:sz w:val="20"/>
          <w:szCs w:val="20"/>
        </w:rPr>
      </w:pPr>
    </w:p>
    <w:p w14:paraId="686F2FA8" w14:textId="6D83A285" w:rsidR="003F1C7C" w:rsidRDefault="003F1C7C"/>
    <w:p w14:paraId="5FA7C75C" w14:textId="77777777" w:rsidR="00850226" w:rsidRDefault="00850226" w:rsidP="00850226">
      <w:pPr>
        <w:pStyle w:val="Default"/>
        <w:pageBreakBefore/>
        <w:rPr>
          <w:color w:val="auto"/>
          <w:sz w:val="20"/>
          <w:szCs w:val="20"/>
        </w:rPr>
      </w:pPr>
      <w:r>
        <w:rPr>
          <w:color w:val="auto"/>
          <w:sz w:val="20"/>
          <w:szCs w:val="20"/>
        </w:rPr>
        <w:lastRenderedPageBreak/>
        <w:t xml:space="preserve">GDQ13. Do you agree with our consultation position to include progress on biomethane in GDN’s AERs, alongside standard connections data? </w:t>
      </w:r>
    </w:p>
    <w:p w14:paraId="4297F4B4" w14:textId="77777777" w:rsidR="00850226" w:rsidRDefault="00850226" w:rsidP="00850226">
      <w:pPr>
        <w:pStyle w:val="Default"/>
        <w:rPr>
          <w:color w:val="auto"/>
          <w:sz w:val="20"/>
          <w:szCs w:val="20"/>
        </w:rPr>
      </w:pPr>
    </w:p>
    <w:p w14:paraId="5A9386E3" w14:textId="77777777" w:rsidR="00850226" w:rsidRDefault="00850226" w:rsidP="00850226">
      <w:pPr>
        <w:pStyle w:val="Default"/>
        <w:rPr>
          <w:color w:val="0070C0"/>
          <w:sz w:val="20"/>
          <w:szCs w:val="20"/>
        </w:rPr>
      </w:pPr>
      <w:r>
        <w:rPr>
          <w:color w:val="0070C0"/>
          <w:sz w:val="20"/>
          <w:szCs w:val="20"/>
        </w:rPr>
        <w:t xml:space="preserve">We </w:t>
      </w:r>
      <w:proofErr w:type="gramStart"/>
      <w:r w:rsidRPr="00E00677">
        <w:rPr>
          <w:color w:val="0070C0"/>
          <w:sz w:val="20"/>
          <w:szCs w:val="20"/>
        </w:rPr>
        <w:t>don’t</w:t>
      </w:r>
      <w:proofErr w:type="gramEnd"/>
      <w:r w:rsidRPr="00E00677">
        <w:rPr>
          <w:color w:val="0070C0"/>
          <w:sz w:val="20"/>
          <w:szCs w:val="20"/>
        </w:rPr>
        <w:t xml:space="preserve"> understand the question well enough</w:t>
      </w:r>
      <w:r>
        <w:rPr>
          <w:color w:val="0070C0"/>
          <w:sz w:val="20"/>
          <w:szCs w:val="20"/>
        </w:rPr>
        <w:t xml:space="preserve"> – see our response to Q7</w:t>
      </w:r>
    </w:p>
    <w:p w14:paraId="68AAA913" w14:textId="77777777" w:rsidR="00850226" w:rsidRDefault="00850226" w:rsidP="00850226">
      <w:pPr>
        <w:pStyle w:val="Default"/>
        <w:rPr>
          <w:color w:val="auto"/>
          <w:sz w:val="20"/>
          <w:szCs w:val="20"/>
        </w:rPr>
      </w:pPr>
    </w:p>
    <w:p w14:paraId="76252C58" w14:textId="77777777" w:rsidR="00850226" w:rsidRDefault="00850226" w:rsidP="00850226">
      <w:pPr>
        <w:pStyle w:val="Default"/>
        <w:rPr>
          <w:color w:val="auto"/>
          <w:sz w:val="20"/>
          <w:szCs w:val="20"/>
        </w:rPr>
      </w:pPr>
      <w:r>
        <w:rPr>
          <w:color w:val="auto"/>
          <w:sz w:val="20"/>
          <w:szCs w:val="20"/>
        </w:rPr>
        <w:t xml:space="preserve">GDQ14. Do you have any other comments in relation to this section? </w:t>
      </w:r>
    </w:p>
    <w:p w14:paraId="0B232222" w14:textId="77777777" w:rsidR="00850226" w:rsidRPr="00072E0D" w:rsidRDefault="00850226" w:rsidP="00850226">
      <w:pPr>
        <w:pStyle w:val="Default"/>
        <w:rPr>
          <w:color w:val="0070C0"/>
          <w:sz w:val="20"/>
          <w:szCs w:val="20"/>
        </w:rPr>
      </w:pPr>
      <w:r>
        <w:rPr>
          <w:color w:val="0070C0"/>
          <w:sz w:val="20"/>
          <w:szCs w:val="20"/>
        </w:rPr>
        <w:t xml:space="preserve">We </w:t>
      </w:r>
      <w:proofErr w:type="gramStart"/>
      <w:r w:rsidRPr="00E00677">
        <w:rPr>
          <w:color w:val="0070C0"/>
          <w:sz w:val="20"/>
          <w:szCs w:val="20"/>
        </w:rPr>
        <w:t>don’t</w:t>
      </w:r>
      <w:proofErr w:type="gramEnd"/>
      <w:r w:rsidRPr="00E00677">
        <w:rPr>
          <w:color w:val="0070C0"/>
          <w:sz w:val="20"/>
          <w:szCs w:val="20"/>
        </w:rPr>
        <w:t xml:space="preserve"> understand the question well enough</w:t>
      </w:r>
      <w:r>
        <w:rPr>
          <w:color w:val="0070C0"/>
          <w:sz w:val="20"/>
          <w:szCs w:val="20"/>
        </w:rPr>
        <w:t xml:space="preserve"> – see our response to Q7</w:t>
      </w:r>
    </w:p>
    <w:p w14:paraId="5DE1370F" w14:textId="77777777" w:rsidR="00850226" w:rsidRDefault="00850226" w:rsidP="00850226">
      <w:pPr>
        <w:pStyle w:val="Default"/>
        <w:rPr>
          <w:color w:val="auto"/>
          <w:sz w:val="20"/>
          <w:szCs w:val="20"/>
        </w:rPr>
      </w:pPr>
    </w:p>
    <w:p w14:paraId="240A29F2" w14:textId="77777777" w:rsidR="00850226" w:rsidRDefault="00850226" w:rsidP="00850226">
      <w:pPr>
        <w:pStyle w:val="Default"/>
        <w:rPr>
          <w:color w:val="auto"/>
          <w:sz w:val="20"/>
          <w:szCs w:val="20"/>
        </w:rPr>
      </w:pPr>
    </w:p>
    <w:p w14:paraId="34F7E72E" w14:textId="77777777" w:rsidR="00850226" w:rsidRDefault="00850226" w:rsidP="00850226">
      <w:pPr>
        <w:pStyle w:val="Default"/>
        <w:rPr>
          <w:color w:val="auto"/>
          <w:sz w:val="20"/>
          <w:szCs w:val="20"/>
        </w:rPr>
      </w:pPr>
      <w:r>
        <w:rPr>
          <w:color w:val="auto"/>
          <w:sz w:val="20"/>
          <w:szCs w:val="20"/>
        </w:rPr>
        <w:t xml:space="preserve">GDQ15. What are your views on the proposed set of Workload Activities for the Tier 1 mains replacement PCD? </w:t>
      </w:r>
    </w:p>
    <w:p w14:paraId="256CA761" w14:textId="77777777" w:rsidR="00850226" w:rsidRDefault="00850226" w:rsidP="00850226">
      <w:pPr>
        <w:pStyle w:val="Default"/>
        <w:rPr>
          <w:color w:val="auto"/>
          <w:sz w:val="20"/>
          <w:szCs w:val="20"/>
        </w:rPr>
      </w:pPr>
    </w:p>
    <w:p w14:paraId="545DFBA5" w14:textId="77777777" w:rsidR="00850226" w:rsidRDefault="00850226" w:rsidP="00850226">
      <w:pPr>
        <w:pStyle w:val="Default"/>
        <w:rPr>
          <w:color w:val="auto"/>
          <w:sz w:val="20"/>
          <w:szCs w:val="20"/>
        </w:rPr>
      </w:pPr>
      <w:r>
        <w:rPr>
          <w:color w:val="auto"/>
          <w:sz w:val="20"/>
          <w:szCs w:val="20"/>
        </w:rPr>
        <w:t xml:space="preserve">GDQ17. What are your views on our proposed approach to setting unit costs for the </w:t>
      </w:r>
      <w:proofErr w:type="gramStart"/>
      <w:r>
        <w:rPr>
          <w:color w:val="auto"/>
          <w:sz w:val="20"/>
          <w:szCs w:val="20"/>
        </w:rPr>
        <w:t>Tier</w:t>
      </w:r>
      <w:proofErr w:type="gramEnd"/>
      <w:r>
        <w:rPr>
          <w:color w:val="auto"/>
          <w:sz w:val="20"/>
          <w:szCs w:val="20"/>
        </w:rPr>
        <w:t xml:space="preserve"> </w:t>
      </w:r>
    </w:p>
    <w:p w14:paraId="348BC6C1" w14:textId="77777777" w:rsidR="00850226" w:rsidRDefault="00850226" w:rsidP="00850226">
      <w:pPr>
        <w:pStyle w:val="Default"/>
        <w:rPr>
          <w:color w:val="auto"/>
          <w:sz w:val="20"/>
          <w:szCs w:val="20"/>
        </w:rPr>
      </w:pPr>
      <w:r>
        <w:rPr>
          <w:color w:val="auto"/>
          <w:sz w:val="20"/>
          <w:szCs w:val="20"/>
        </w:rPr>
        <w:t xml:space="preserve">1 mains replacement PCD? </w:t>
      </w:r>
    </w:p>
    <w:p w14:paraId="71549D79" w14:textId="77777777" w:rsidR="00850226" w:rsidRDefault="00850226" w:rsidP="00850226">
      <w:pPr>
        <w:pStyle w:val="Default"/>
        <w:rPr>
          <w:color w:val="auto"/>
          <w:sz w:val="20"/>
          <w:szCs w:val="20"/>
        </w:rPr>
      </w:pPr>
    </w:p>
    <w:p w14:paraId="562A101C" w14:textId="77777777" w:rsidR="00850226" w:rsidRDefault="00850226" w:rsidP="00850226">
      <w:pPr>
        <w:pStyle w:val="Default"/>
        <w:rPr>
          <w:color w:val="auto"/>
          <w:sz w:val="20"/>
          <w:szCs w:val="20"/>
        </w:rPr>
      </w:pPr>
      <w:r>
        <w:rPr>
          <w:color w:val="auto"/>
          <w:sz w:val="20"/>
          <w:szCs w:val="20"/>
        </w:rPr>
        <w:t xml:space="preserve">GDQ18. What are your views on our proposed Allowance Adjustment Mechanism and Allowance Adjustment Restrictions for the Tier 1 mains replacement PCD? </w:t>
      </w:r>
    </w:p>
    <w:p w14:paraId="26B8E468" w14:textId="77777777" w:rsidR="00850226" w:rsidRDefault="00850226" w:rsidP="00850226">
      <w:pPr>
        <w:pStyle w:val="Default"/>
        <w:rPr>
          <w:color w:val="auto"/>
          <w:sz w:val="20"/>
          <w:szCs w:val="20"/>
        </w:rPr>
      </w:pPr>
    </w:p>
    <w:p w14:paraId="1E1F2248" w14:textId="77777777" w:rsidR="00850226" w:rsidRDefault="00850226" w:rsidP="00850226">
      <w:pPr>
        <w:pStyle w:val="Default"/>
        <w:rPr>
          <w:color w:val="auto"/>
          <w:sz w:val="20"/>
          <w:szCs w:val="20"/>
        </w:rPr>
      </w:pPr>
      <w:r>
        <w:rPr>
          <w:color w:val="auto"/>
          <w:sz w:val="20"/>
          <w:szCs w:val="20"/>
        </w:rPr>
        <w:t xml:space="preserve">GDQ19. What are your views on our proposed Workload Activities for the Tier 1 services PCD? </w:t>
      </w:r>
    </w:p>
    <w:p w14:paraId="2B72D5FC" w14:textId="77777777" w:rsidR="00850226" w:rsidRDefault="00850226" w:rsidP="00850226">
      <w:pPr>
        <w:pStyle w:val="Default"/>
        <w:rPr>
          <w:color w:val="auto"/>
          <w:sz w:val="20"/>
          <w:szCs w:val="20"/>
        </w:rPr>
      </w:pPr>
    </w:p>
    <w:p w14:paraId="6F87F65E" w14:textId="77777777" w:rsidR="00850226" w:rsidRDefault="00850226" w:rsidP="00850226">
      <w:pPr>
        <w:pStyle w:val="Default"/>
        <w:rPr>
          <w:color w:val="auto"/>
          <w:sz w:val="20"/>
          <w:szCs w:val="20"/>
        </w:rPr>
      </w:pPr>
      <w:r>
        <w:rPr>
          <w:color w:val="auto"/>
          <w:sz w:val="20"/>
          <w:szCs w:val="20"/>
        </w:rPr>
        <w:t xml:space="preserve">GDQ20. What are your views on our proposed approach to setting unit costs for the Tier 1 services PCD? </w:t>
      </w:r>
    </w:p>
    <w:p w14:paraId="4E035B79" w14:textId="77777777" w:rsidR="00850226" w:rsidRDefault="00850226" w:rsidP="00850226">
      <w:pPr>
        <w:pStyle w:val="Default"/>
        <w:rPr>
          <w:color w:val="auto"/>
          <w:sz w:val="20"/>
          <w:szCs w:val="20"/>
        </w:rPr>
      </w:pPr>
    </w:p>
    <w:p w14:paraId="71D91D60" w14:textId="77777777" w:rsidR="00850226" w:rsidRDefault="00850226" w:rsidP="00850226">
      <w:pPr>
        <w:pStyle w:val="Default"/>
        <w:rPr>
          <w:color w:val="auto"/>
          <w:sz w:val="20"/>
          <w:szCs w:val="20"/>
        </w:rPr>
      </w:pPr>
      <w:r>
        <w:rPr>
          <w:color w:val="auto"/>
          <w:sz w:val="20"/>
          <w:szCs w:val="20"/>
        </w:rPr>
        <w:t xml:space="preserve">GDQ21. What are your views on our proposed Allowance Adjustment Mechanism and Allowance Adjustment Restrictions for the Tier 1 services PCD? </w:t>
      </w:r>
    </w:p>
    <w:p w14:paraId="3148E5B6" w14:textId="77777777" w:rsidR="00850226" w:rsidRDefault="00850226" w:rsidP="00850226">
      <w:pPr>
        <w:pStyle w:val="Default"/>
        <w:rPr>
          <w:color w:val="auto"/>
          <w:sz w:val="20"/>
          <w:szCs w:val="20"/>
        </w:rPr>
      </w:pPr>
    </w:p>
    <w:p w14:paraId="54A13814" w14:textId="77777777" w:rsidR="00850226" w:rsidRDefault="00850226" w:rsidP="00850226">
      <w:pPr>
        <w:pStyle w:val="Default"/>
        <w:rPr>
          <w:color w:val="auto"/>
          <w:sz w:val="20"/>
          <w:szCs w:val="20"/>
        </w:rPr>
      </w:pPr>
      <w:r>
        <w:rPr>
          <w:color w:val="auto"/>
          <w:sz w:val="20"/>
          <w:szCs w:val="20"/>
        </w:rPr>
        <w:t xml:space="preserve">GDQ22. What are your views on our proposal for a common PCD for capital investments? </w:t>
      </w:r>
    </w:p>
    <w:p w14:paraId="47F1439D" w14:textId="77777777" w:rsidR="00850226" w:rsidRDefault="00850226" w:rsidP="00850226">
      <w:pPr>
        <w:pStyle w:val="Default"/>
        <w:rPr>
          <w:color w:val="auto"/>
          <w:sz w:val="20"/>
          <w:szCs w:val="20"/>
        </w:rPr>
      </w:pPr>
    </w:p>
    <w:p w14:paraId="0DBBAA8A" w14:textId="77777777" w:rsidR="00850226" w:rsidRDefault="00850226" w:rsidP="00850226">
      <w:pPr>
        <w:pStyle w:val="Default"/>
        <w:rPr>
          <w:color w:val="auto"/>
          <w:sz w:val="20"/>
          <w:szCs w:val="20"/>
        </w:rPr>
      </w:pPr>
      <w:r>
        <w:rPr>
          <w:color w:val="auto"/>
          <w:sz w:val="20"/>
          <w:szCs w:val="20"/>
        </w:rPr>
        <w:t xml:space="preserve">GDQ23. What are your views on our proposals for delivery, </w:t>
      </w:r>
      <w:proofErr w:type="gramStart"/>
      <w:r>
        <w:rPr>
          <w:color w:val="auto"/>
          <w:sz w:val="20"/>
          <w:szCs w:val="20"/>
        </w:rPr>
        <w:t>clawback</w:t>
      </w:r>
      <w:proofErr w:type="gramEnd"/>
      <w:r>
        <w:rPr>
          <w:color w:val="auto"/>
          <w:sz w:val="20"/>
          <w:szCs w:val="20"/>
        </w:rPr>
        <w:t xml:space="preserve"> and deliverables for the capital projects PCD? </w:t>
      </w:r>
    </w:p>
    <w:p w14:paraId="738A3510" w14:textId="77777777" w:rsidR="00850226" w:rsidRDefault="00850226" w:rsidP="00850226">
      <w:pPr>
        <w:pStyle w:val="Default"/>
        <w:rPr>
          <w:color w:val="auto"/>
          <w:sz w:val="20"/>
          <w:szCs w:val="20"/>
        </w:rPr>
      </w:pPr>
    </w:p>
    <w:p w14:paraId="1822AB37" w14:textId="77777777" w:rsidR="00850226" w:rsidRDefault="00850226" w:rsidP="00850226">
      <w:pPr>
        <w:pStyle w:val="Default"/>
        <w:rPr>
          <w:color w:val="auto"/>
          <w:sz w:val="20"/>
          <w:szCs w:val="20"/>
        </w:rPr>
      </w:pPr>
      <w:r>
        <w:rPr>
          <w:color w:val="auto"/>
          <w:sz w:val="20"/>
          <w:szCs w:val="20"/>
        </w:rPr>
        <w:t xml:space="preserve">GDQ24. Do you agree with our approach for funding physical security for the GD sector? And do you agree that </w:t>
      </w:r>
      <w:proofErr w:type="gramStart"/>
      <w:r>
        <w:rPr>
          <w:color w:val="auto"/>
          <w:sz w:val="20"/>
          <w:szCs w:val="20"/>
        </w:rPr>
        <w:t>in light of</w:t>
      </w:r>
      <w:proofErr w:type="gramEnd"/>
      <w:r>
        <w:rPr>
          <w:color w:val="auto"/>
          <w:sz w:val="20"/>
          <w:szCs w:val="20"/>
        </w:rPr>
        <w:t xml:space="preserve"> the proposed baseline </w:t>
      </w:r>
      <w:proofErr w:type="spellStart"/>
      <w:r>
        <w:rPr>
          <w:color w:val="auto"/>
          <w:sz w:val="20"/>
          <w:szCs w:val="20"/>
        </w:rPr>
        <w:t>totex</w:t>
      </w:r>
      <w:proofErr w:type="spellEnd"/>
      <w:r>
        <w:rPr>
          <w:color w:val="auto"/>
          <w:sz w:val="20"/>
          <w:szCs w:val="20"/>
        </w:rPr>
        <w:t xml:space="preserve"> that the physical security PCD is no longer required for the GD sector? </w:t>
      </w:r>
    </w:p>
    <w:p w14:paraId="050F0EF6" w14:textId="77777777" w:rsidR="00850226" w:rsidRDefault="00850226" w:rsidP="00850226">
      <w:pPr>
        <w:pStyle w:val="Default"/>
        <w:rPr>
          <w:color w:val="auto"/>
          <w:sz w:val="20"/>
          <w:szCs w:val="20"/>
        </w:rPr>
      </w:pPr>
    </w:p>
    <w:p w14:paraId="2DBDACC4" w14:textId="77777777" w:rsidR="00850226" w:rsidRDefault="00850226" w:rsidP="00850226">
      <w:pPr>
        <w:pStyle w:val="Default"/>
        <w:rPr>
          <w:color w:val="auto"/>
          <w:sz w:val="20"/>
          <w:szCs w:val="20"/>
        </w:rPr>
      </w:pPr>
      <w:r>
        <w:rPr>
          <w:color w:val="auto"/>
          <w:sz w:val="20"/>
          <w:szCs w:val="20"/>
        </w:rPr>
        <w:t xml:space="preserve">GDQ25. Do you consider that the enhanced obligations framework for exit capacity and the additional information being sought are appropriate? </w:t>
      </w:r>
    </w:p>
    <w:p w14:paraId="609993EC" w14:textId="77777777" w:rsidR="00850226" w:rsidRDefault="00850226" w:rsidP="00850226">
      <w:pPr>
        <w:pStyle w:val="Default"/>
        <w:rPr>
          <w:b/>
          <w:bCs/>
          <w:color w:val="auto"/>
          <w:sz w:val="20"/>
          <w:szCs w:val="20"/>
        </w:rPr>
      </w:pPr>
    </w:p>
    <w:p w14:paraId="7ECCB1D4" w14:textId="77777777" w:rsidR="00850226" w:rsidRDefault="00850226" w:rsidP="00850226">
      <w:pPr>
        <w:pStyle w:val="Default"/>
        <w:rPr>
          <w:color w:val="auto"/>
          <w:sz w:val="20"/>
          <w:szCs w:val="20"/>
        </w:rPr>
      </w:pPr>
      <w:r>
        <w:rPr>
          <w:b/>
          <w:bCs/>
          <w:color w:val="auto"/>
          <w:sz w:val="20"/>
          <w:szCs w:val="20"/>
        </w:rPr>
        <w:t xml:space="preserve">Approach to Cost Assessment Consultation Questions </w:t>
      </w:r>
    </w:p>
    <w:p w14:paraId="0DCEFDD7" w14:textId="77777777" w:rsidR="00850226" w:rsidRDefault="00850226" w:rsidP="00850226">
      <w:pPr>
        <w:pStyle w:val="Default"/>
        <w:rPr>
          <w:color w:val="auto"/>
          <w:sz w:val="20"/>
          <w:szCs w:val="20"/>
        </w:rPr>
      </w:pPr>
      <w:r>
        <w:rPr>
          <w:color w:val="auto"/>
          <w:sz w:val="20"/>
          <w:szCs w:val="20"/>
        </w:rPr>
        <w:t xml:space="preserve">GDQ26. Do you agree with our proposal of using a top-down regression model? </w:t>
      </w:r>
    </w:p>
    <w:p w14:paraId="58ECE344" w14:textId="77777777" w:rsidR="00850226" w:rsidRDefault="00850226" w:rsidP="00850226">
      <w:pPr>
        <w:pStyle w:val="Default"/>
        <w:rPr>
          <w:color w:val="auto"/>
          <w:sz w:val="20"/>
          <w:szCs w:val="20"/>
        </w:rPr>
      </w:pPr>
    </w:p>
    <w:p w14:paraId="12D79075" w14:textId="77777777" w:rsidR="00850226" w:rsidRDefault="00850226" w:rsidP="00850226">
      <w:pPr>
        <w:pStyle w:val="Default"/>
        <w:rPr>
          <w:color w:val="auto"/>
          <w:sz w:val="20"/>
          <w:szCs w:val="20"/>
        </w:rPr>
      </w:pPr>
      <w:r>
        <w:rPr>
          <w:color w:val="auto"/>
          <w:sz w:val="20"/>
          <w:szCs w:val="20"/>
        </w:rPr>
        <w:t xml:space="preserve">GDQ27. Do you agree with our proposed approach to benchmarking modelled costs at the 85th percentile? </w:t>
      </w:r>
    </w:p>
    <w:p w14:paraId="72CD896E" w14:textId="77777777" w:rsidR="00850226" w:rsidRDefault="00850226" w:rsidP="00850226">
      <w:pPr>
        <w:pStyle w:val="Default"/>
        <w:rPr>
          <w:color w:val="auto"/>
          <w:sz w:val="20"/>
          <w:szCs w:val="20"/>
        </w:rPr>
      </w:pPr>
    </w:p>
    <w:p w14:paraId="521E3240" w14:textId="77777777" w:rsidR="00850226" w:rsidRDefault="00850226" w:rsidP="00850226">
      <w:pPr>
        <w:pStyle w:val="Default"/>
        <w:rPr>
          <w:color w:val="auto"/>
          <w:sz w:val="20"/>
          <w:szCs w:val="20"/>
        </w:rPr>
      </w:pPr>
      <w:r>
        <w:rPr>
          <w:color w:val="auto"/>
          <w:sz w:val="20"/>
          <w:szCs w:val="20"/>
        </w:rPr>
        <w:t xml:space="preserve">GDQ28. Do you agree with our proposed approach to estimating embedded ongoing efficiency and values calculated? </w:t>
      </w:r>
    </w:p>
    <w:p w14:paraId="6B7AB3AA" w14:textId="77777777" w:rsidR="00850226" w:rsidRDefault="00850226" w:rsidP="00850226">
      <w:pPr>
        <w:pStyle w:val="Default"/>
        <w:rPr>
          <w:b/>
          <w:bCs/>
          <w:color w:val="auto"/>
          <w:sz w:val="20"/>
          <w:szCs w:val="20"/>
        </w:rPr>
      </w:pPr>
    </w:p>
    <w:p w14:paraId="5D4B689B" w14:textId="77777777" w:rsidR="00850226" w:rsidRDefault="00850226" w:rsidP="00850226">
      <w:pPr>
        <w:pStyle w:val="Default"/>
        <w:rPr>
          <w:color w:val="auto"/>
          <w:sz w:val="20"/>
          <w:szCs w:val="20"/>
        </w:rPr>
      </w:pPr>
      <w:r>
        <w:rPr>
          <w:b/>
          <w:bCs/>
          <w:color w:val="auto"/>
          <w:sz w:val="20"/>
          <w:szCs w:val="20"/>
        </w:rPr>
        <w:t xml:space="preserve">Normalisation Consultation Questions </w:t>
      </w:r>
    </w:p>
    <w:p w14:paraId="30F8F939" w14:textId="77777777" w:rsidR="00850226" w:rsidRDefault="00850226" w:rsidP="00850226">
      <w:pPr>
        <w:pStyle w:val="Default"/>
        <w:rPr>
          <w:color w:val="auto"/>
          <w:sz w:val="20"/>
          <w:szCs w:val="20"/>
        </w:rPr>
      </w:pPr>
    </w:p>
    <w:p w14:paraId="5A7DBD4C" w14:textId="77777777" w:rsidR="00850226" w:rsidRDefault="00850226" w:rsidP="00850226">
      <w:pPr>
        <w:pStyle w:val="Default"/>
        <w:rPr>
          <w:color w:val="auto"/>
          <w:sz w:val="16"/>
          <w:szCs w:val="16"/>
        </w:rPr>
      </w:pPr>
      <w:r>
        <w:rPr>
          <w:color w:val="auto"/>
          <w:sz w:val="20"/>
          <w:szCs w:val="20"/>
        </w:rPr>
        <w:t>GDQ29. Do you agree with our proposed pre-modelling normalisations?</w:t>
      </w:r>
    </w:p>
    <w:p w14:paraId="24D3F24A" w14:textId="77777777" w:rsidR="00850226" w:rsidRDefault="00850226" w:rsidP="00850226">
      <w:pPr>
        <w:pStyle w:val="Default"/>
        <w:rPr>
          <w:rFonts w:cstheme="minorBidi"/>
          <w:color w:val="auto"/>
        </w:rPr>
      </w:pPr>
    </w:p>
    <w:p w14:paraId="7202C703" w14:textId="77777777" w:rsidR="00850226" w:rsidRDefault="00850226" w:rsidP="00850226">
      <w:pPr>
        <w:pStyle w:val="Default"/>
        <w:pageBreakBefore/>
        <w:rPr>
          <w:rFonts w:cstheme="minorBidi"/>
          <w:color w:val="auto"/>
          <w:sz w:val="20"/>
          <w:szCs w:val="20"/>
        </w:rPr>
      </w:pPr>
      <w:r>
        <w:rPr>
          <w:rFonts w:cstheme="minorBidi"/>
          <w:b/>
          <w:bCs/>
          <w:color w:val="auto"/>
          <w:sz w:val="20"/>
          <w:szCs w:val="20"/>
        </w:rPr>
        <w:lastRenderedPageBreak/>
        <w:t xml:space="preserve">Model Selection Consultation Questions </w:t>
      </w:r>
    </w:p>
    <w:p w14:paraId="6F99BEE4" w14:textId="77777777" w:rsidR="00850226" w:rsidRDefault="00850226" w:rsidP="00850226">
      <w:pPr>
        <w:pStyle w:val="Default"/>
        <w:rPr>
          <w:color w:val="auto"/>
          <w:sz w:val="20"/>
          <w:szCs w:val="20"/>
        </w:rPr>
      </w:pPr>
      <w:r>
        <w:rPr>
          <w:color w:val="auto"/>
          <w:sz w:val="20"/>
          <w:szCs w:val="20"/>
        </w:rPr>
        <w:t xml:space="preserve">GDQ30. Do you agree with the selected aggregation level, estimation technique and </w:t>
      </w:r>
      <w:proofErr w:type="gramStart"/>
      <w:r>
        <w:rPr>
          <w:color w:val="auto"/>
          <w:sz w:val="20"/>
          <w:szCs w:val="20"/>
        </w:rPr>
        <w:t>time period</w:t>
      </w:r>
      <w:proofErr w:type="gramEnd"/>
      <w:r>
        <w:rPr>
          <w:color w:val="auto"/>
          <w:sz w:val="20"/>
          <w:szCs w:val="20"/>
        </w:rPr>
        <w:t xml:space="preserve"> for our econometric modelling? </w:t>
      </w:r>
    </w:p>
    <w:p w14:paraId="783D13F5" w14:textId="77777777" w:rsidR="00850226" w:rsidRDefault="00850226" w:rsidP="00850226">
      <w:pPr>
        <w:pStyle w:val="Default"/>
        <w:rPr>
          <w:color w:val="auto"/>
          <w:sz w:val="20"/>
          <w:szCs w:val="20"/>
        </w:rPr>
      </w:pPr>
    </w:p>
    <w:p w14:paraId="5A3383D5" w14:textId="77777777" w:rsidR="00850226" w:rsidRDefault="00850226" w:rsidP="00850226">
      <w:pPr>
        <w:pStyle w:val="Default"/>
        <w:rPr>
          <w:color w:val="auto"/>
          <w:sz w:val="20"/>
          <w:szCs w:val="20"/>
        </w:rPr>
      </w:pPr>
      <w:r>
        <w:rPr>
          <w:color w:val="auto"/>
          <w:sz w:val="20"/>
          <w:szCs w:val="20"/>
        </w:rPr>
        <w:t xml:space="preserve">GDQ31. Do you believe we should take into consideration revised cost information for the remainder of GD1 including 2019-20 (actuals) and 2020-21 (forecast)? </w:t>
      </w:r>
    </w:p>
    <w:p w14:paraId="05555687" w14:textId="77777777" w:rsidR="00850226" w:rsidRDefault="00850226" w:rsidP="00850226">
      <w:pPr>
        <w:pStyle w:val="Default"/>
        <w:rPr>
          <w:b/>
          <w:bCs/>
          <w:color w:val="auto"/>
          <w:sz w:val="20"/>
          <w:szCs w:val="20"/>
        </w:rPr>
      </w:pPr>
    </w:p>
    <w:p w14:paraId="35E52BD8" w14:textId="77777777" w:rsidR="00850226" w:rsidRDefault="00850226" w:rsidP="00850226">
      <w:pPr>
        <w:pStyle w:val="Default"/>
        <w:rPr>
          <w:color w:val="auto"/>
          <w:sz w:val="20"/>
          <w:szCs w:val="20"/>
        </w:rPr>
      </w:pPr>
      <w:proofErr w:type="spellStart"/>
      <w:r>
        <w:rPr>
          <w:b/>
          <w:bCs/>
          <w:color w:val="auto"/>
          <w:sz w:val="20"/>
          <w:szCs w:val="20"/>
        </w:rPr>
        <w:t>Opex</w:t>
      </w:r>
      <w:proofErr w:type="spellEnd"/>
      <w:r>
        <w:rPr>
          <w:b/>
          <w:bCs/>
          <w:color w:val="auto"/>
          <w:sz w:val="20"/>
          <w:szCs w:val="20"/>
        </w:rPr>
        <w:t xml:space="preserve"> Consultation Questions </w:t>
      </w:r>
    </w:p>
    <w:p w14:paraId="33CFDD27" w14:textId="77777777" w:rsidR="00850226" w:rsidRDefault="00850226" w:rsidP="00850226">
      <w:pPr>
        <w:pStyle w:val="Default"/>
        <w:rPr>
          <w:color w:val="auto"/>
          <w:sz w:val="20"/>
          <w:szCs w:val="20"/>
        </w:rPr>
      </w:pPr>
      <w:r>
        <w:rPr>
          <w:color w:val="auto"/>
          <w:sz w:val="20"/>
          <w:szCs w:val="20"/>
        </w:rPr>
        <w:t xml:space="preserve">GDQ32. Do you agree with our selected cost drivers for </w:t>
      </w:r>
      <w:proofErr w:type="spellStart"/>
      <w:r>
        <w:rPr>
          <w:color w:val="auto"/>
          <w:sz w:val="20"/>
          <w:szCs w:val="20"/>
        </w:rPr>
        <w:t>Opex</w:t>
      </w:r>
      <w:proofErr w:type="spellEnd"/>
      <w:r>
        <w:rPr>
          <w:color w:val="auto"/>
          <w:sz w:val="20"/>
          <w:szCs w:val="20"/>
        </w:rPr>
        <w:t xml:space="preserve">? </w:t>
      </w:r>
    </w:p>
    <w:p w14:paraId="4863F949" w14:textId="77777777" w:rsidR="00850226" w:rsidRDefault="00850226" w:rsidP="00850226">
      <w:pPr>
        <w:pStyle w:val="Default"/>
        <w:rPr>
          <w:color w:val="auto"/>
          <w:sz w:val="20"/>
          <w:szCs w:val="20"/>
        </w:rPr>
      </w:pPr>
    </w:p>
    <w:p w14:paraId="3E5F3060" w14:textId="77777777" w:rsidR="00850226" w:rsidRDefault="00850226" w:rsidP="00850226">
      <w:pPr>
        <w:pStyle w:val="Default"/>
        <w:rPr>
          <w:color w:val="auto"/>
          <w:sz w:val="20"/>
          <w:szCs w:val="20"/>
        </w:rPr>
      </w:pPr>
      <w:r>
        <w:rPr>
          <w:color w:val="auto"/>
          <w:sz w:val="20"/>
          <w:szCs w:val="20"/>
        </w:rPr>
        <w:t xml:space="preserve">GDQ33. What are your views on our proposed approach to the synthetic cost driver for </w:t>
      </w:r>
      <w:proofErr w:type="spellStart"/>
      <w:r>
        <w:rPr>
          <w:color w:val="auto"/>
          <w:sz w:val="20"/>
          <w:szCs w:val="20"/>
        </w:rPr>
        <w:t>repex</w:t>
      </w:r>
      <w:proofErr w:type="spellEnd"/>
      <w:r>
        <w:rPr>
          <w:color w:val="auto"/>
          <w:sz w:val="20"/>
          <w:szCs w:val="20"/>
        </w:rPr>
        <w:t xml:space="preserve">? </w:t>
      </w:r>
    </w:p>
    <w:p w14:paraId="64CF97F5" w14:textId="77777777" w:rsidR="00850226" w:rsidRDefault="00850226" w:rsidP="00850226">
      <w:pPr>
        <w:pStyle w:val="Default"/>
        <w:rPr>
          <w:color w:val="auto"/>
          <w:sz w:val="20"/>
          <w:szCs w:val="20"/>
        </w:rPr>
      </w:pPr>
    </w:p>
    <w:p w14:paraId="0B057DFB" w14:textId="77777777" w:rsidR="00850226" w:rsidRDefault="00850226" w:rsidP="00850226">
      <w:pPr>
        <w:pStyle w:val="Default"/>
        <w:rPr>
          <w:color w:val="auto"/>
          <w:sz w:val="20"/>
          <w:szCs w:val="20"/>
        </w:rPr>
      </w:pPr>
      <w:r>
        <w:rPr>
          <w:color w:val="auto"/>
          <w:sz w:val="20"/>
          <w:szCs w:val="20"/>
        </w:rPr>
        <w:t xml:space="preserve">GDQ34. What are you views on our proposed </w:t>
      </w:r>
      <w:proofErr w:type="spellStart"/>
      <w:r>
        <w:rPr>
          <w:color w:val="auto"/>
          <w:sz w:val="20"/>
          <w:szCs w:val="20"/>
        </w:rPr>
        <w:t>repex</w:t>
      </w:r>
      <w:proofErr w:type="spellEnd"/>
      <w:r>
        <w:rPr>
          <w:color w:val="auto"/>
          <w:sz w:val="20"/>
          <w:szCs w:val="20"/>
        </w:rPr>
        <w:t xml:space="preserve"> workload adjustments? </w:t>
      </w:r>
    </w:p>
    <w:p w14:paraId="6CBEAFD7" w14:textId="77777777" w:rsidR="00850226" w:rsidRDefault="00850226" w:rsidP="00850226">
      <w:pPr>
        <w:pStyle w:val="Default"/>
        <w:rPr>
          <w:color w:val="auto"/>
          <w:sz w:val="20"/>
          <w:szCs w:val="20"/>
        </w:rPr>
      </w:pPr>
    </w:p>
    <w:p w14:paraId="6A6CCB01" w14:textId="77777777" w:rsidR="00850226" w:rsidRDefault="00850226" w:rsidP="00850226">
      <w:pPr>
        <w:pStyle w:val="Default"/>
        <w:rPr>
          <w:color w:val="auto"/>
          <w:sz w:val="20"/>
          <w:szCs w:val="20"/>
        </w:rPr>
      </w:pPr>
      <w:r>
        <w:rPr>
          <w:color w:val="auto"/>
          <w:sz w:val="20"/>
          <w:szCs w:val="20"/>
        </w:rPr>
        <w:t xml:space="preserve">GDQ35. Where we have disallowed workloads, should we consider making corresponding adjustments to </w:t>
      </w:r>
      <w:proofErr w:type="spellStart"/>
      <w:r>
        <w:rPr>
          <w:color w:val="auto"/>
          <w:sz w:val="20"/>
          <w:szCs w:val="20"/>
        </w:rPr>
        <w:t>opex</w:t>
      </w:r>
      <w:proofErr w:type="spellEnd"/>
      <w:r>
        <w:rPr>
          <w:color w:val="auto"/>
          <w:sz w:val="20"/>
          <w:szCs w:val="20"/>
        </w:rPr>
        <w:t xml:space="preserve"> costs? If so, how do you think this could be done? </w:t>
      </w:r>
    </w:p>
    <w:p w14:paraId="6AB4E7F6" w14:textId="77777777" w:rsidR="00850226" w:rsidRDefault="00850226" w:rsidP="00850226">
      <w:pPr>
        <w:pStyle w:val="Default"/>
        <w:rPr>
          <w:b/>
          <w:bCs/>
          <w:color w:val="auto"/>
          <w:sz w:val="20"/>
          <w:szCs w:val="20"/>
        </w:rPr>
      </w:pPr>
    </w:p>
    <w:p w14:paraId="3933B936" w14:textId="77777777" w:rsidR="00850226" w:rsidRDefault="00850226" w:rsidP="00850226">
      <w:pPr>
        <w:pStyle w:val="Default"/>
        <w:rPr>
          <w:color w:val="auto"/>
          <w:sz w:val="20"/>
          <w:szCs w:val="20"/>
        </w:rPr>
      </w:pPr>
      <w:r>
        <w:rPr>
          <w:b/>
          <w:bCs/>
          <w:color w:val="auto"/>
          <w:sz w:val="20"/>
          <w:szCs w:val="20"/>
        </w:rPr>
        <w:t xml:space="preserve">Capex Consultation Questions </w:t>
      </w:r>
    </w:p>
    <w:p w14:paraId="1055153A" w14:textId="77777777" w:rsidR="00850226" w:rsidRDefault="00850226" w:rsidP="00850226">
      <w:pPr>
        <w:pStyle w:val="Default"/>
        <w:rPr>
          <w:color w:val="auto"/>
          <w:sz w:val="20"/>
          <w:szCs w:val="20"/>
        </w:rPr>
      </w:pPr>
      <w:r>
        <w:rPr>
          <w:color w:val="auto"/>
          <w:sz w:val="20"/>
          <w:szCs w:val="20"/>
        </w:rPr>
        <w:t xml:space="preserve">GDQ36. What are your views on our proposed approach to the synthetic cost driver for capex? </w:t>
      </w:r>
    </w:p>
    <w:p w14:paraId="2B1C05EC" w14:textId="77777777" w:rsidR="00850226" w:rsidRDefault="00850226" w:rsidP="00850226">
      <w:pPr>
        <w:pStyle w:val="Default"/>
        <w:rPr>
          <w:color w:val="auto"/>
          <w:sz w:val="20"/>
          <w:szCs w:val="20"/>
        </w:rPr>
      </w:pPr>
    </w:p>
    <w:p w14:paraId="6D1BFCE2" w14:textId="77777777" w:rsidR="00850226" w:rsidRDefault="00850226" w:rsidP="00850226">
      <w:pPr>
        <w:pStyle w:val="Default"/>
        <w:rPr>
          <w:color w:val="auto"/>
          <w:sz w:val="20"/>
          <w:szCs w:val="20"/>
        </w:rPr>
      </w:pPr>
      <w:r>
        <w:rPr>
          <w:color w:val="auto"/>
          <w:sz w:val="20"/>
          <w:szCs w:val="20"/>
        </w:rPr>
        <w:t xml:space="preserve">GDQ37. What are you views on our proposed capex adjustments? </w:t>
      </w:r>
    </w:p>
    <w:p w14:paraId="65C1553F" w14:textId="77777777" w:rsidR="00850226" w:rsidRDefault="00850226" w:rsidP="00850226">
      <w:pPr>
        <w:pStyle w:val="Default"/>
        <w:rPr>
          <w:b/>
          <w:bCs/>
          <w:color w:val="auto"/>
          <w:sz w:val="20"/>
          <w:szCs w:val="20"/>
        </w:rPr>
      </w:pPr>
    </w:p>
    <w:p w14:paraId="44F04880" w14:textId="77777777" w:rsidR="00850226" w:rsidRDefault="00850226" w:rsidP="00850226">
      <w:pPr>
        <w:pStyle w:val="Default"/>
        <w:rPr>
          <w:color w:val="auto"/>
          <w:sz w:val="20"/>
          <w:szCs w:val="20"/>
        </w:rPr>
      </w:pPr>
      <w:r>
        <w:rPr>
          <w:b/>
          <w:bCs/>
          <w:color w:val="auto"/>
          <w:sz w:val="20"/>
          <w:szCs w:val="20"/>
        </w:rPr>
        <w:t xml:space="preserve">Non-regression Costs Consultation Question </w:t>
      </w:r>
    </w:p>
    <w:p w14:paraId="511A1E95" w14:textId="77777777" w:rsidR="00850226" w:rsidRDefault="00850226" w:rsidP="00850226">
      <w:pPr>
        <w:pStyle w:val="Default"/>
        <w:rPr>
          <w:color w:val="auto"/>
          <w:sz w:val="20"/>
          <w:szCs w:val="20"/>
        </w:rPr>
      </w:pPr>
      <w:r>
        <w:rPr>
          <w:color w:val="auto"/>
          <w:sz w:val="20"/>
          <w:szCs w:val="20"/>
        </w:rPr>
        <w:t xml:space="preserve">GDQ38. Do you agree with our assessment of non-regression costs and our proposed adjustments? </w:t>
      </w:r>
    </w:p>
    <w:p w14:paraId="721409ED" w14:textId="77777777" w:rsidR="00850226" w:rsidRDefault="00850226" w:rsidP="00850226">
      <w:pPr>
        <w:pStyle w:val="Default"/>
        <w:rPr>
          <w:b/>
          <w:bCs/>
          <w:color w:val="auto"/>
          <w:sz w:val="20"/>
          <w:szCs w:val="20"/>
        </w:rPr>
      </w:pPr>
    </w:p>
    <w:p w14:paraId="05CDB419" w14:textId="77777777" w:rsidR="00850226" w:rsidRDefault="00850226" w:rsidP="00850226">
      <w:pPr>
        <w:pStyle w:val="Default"/>
        <w:rPr>
          <w:color w:val="auto"/>
          <w:sz w:val="20"/>
          <w:szCs w:val="20"/>
        </w:rPr>
      </w:pPr>
      <w:r>
        <w:rPr>
          <w:b/>
          <w:bCs/>
          <w:color w:val="auto"/>
          <w:sz w:val="20"/>
          <w:szCs w:val="20"/>
        </w:rPr>
        <w:t xml:space="preserve">Technically Assessed Costs Consultation Questions </w:t>
      </w:r>
    </w:p>
    <w:p w14:paraId="3F82E53E" w14:textId="77777777" w:rsidR="00850226" w:rsidRDefault="00850226" w:rsidP="00850226">
      <w:pPr>
        <w:pStyle w:val="Default"/>
        <w:rPr>
          <w:color w:val="auto"/>
          <w:sz w:val="20"/>
          <w:szCs w:val="20"/>
        </w:rPr>
      </w:pPr>
      <w:r>
        <w:rPr>
          <w:color w:val="auto"/>
          <w:sz w:val="20"/>
          <w:szCs w:val="20"/>
        </w:rPr>
        <w:t xml:space="preserve">GDQ39. Do you agree with areas selected for technical assessment? </w:t>
      </w:r>
    </w:p>
    <w:p w14:paraId="1BA16447" w14:textId="77777777" w:rsidR="00850226" w:rsidRDefault="00850226" w:rsidP="00850226">
      <w:pPr>
        <w:pStyle w:val="Default"/>
        <w:rPr>
          <w:color w:val="auto"/>
          <w:sz w:val="20"/>
          <w:szCs w:val="20"/>
        </w:rPr>
      </w:pPr>
    </w:p>
    <w:p w14:paraId="1990A8B9" w14:textId="77777777" w:rsidR="00850226" w:rsidRDefault="00850226" w:rsidP="00850226">
      <w:pPr>
        <w:pStyle w:val="Default"/>
        <w:rPr>
          <w:color w:val="auto"/>
          <w:sz w:val="20"/>
          <w:szCs w:val="20"/>
        </w:rPr>
      </w:pPr>
      <w:r>
        <w:rPr>
          <w:color w:val="auto"/>
          <w:sz w:val="20"/>
          <w:szCs w:val="20"/>
        </w:rPr>
        <w:t xml:space="preserve">GDQ40. Do you agree with our proposed approach? </w:t>
      </w:r>
    </w:p>
    <w:p w14:paraId="5DA58C22" w14:textId="77777777" w:rsidR="00850226" w:rsidRDefault="00850226" w:rsidP="00850226">
      <w:pPr>
        <w:pStyle w:val="Default"/>
        <w:rPr>
          <w:b/>
          <w:bCs/>
          <w:color w:val="auto"/>
          <w:sz w:val="20"/>
          <w:szCs w:val="20"/>
        </w:rPr>
      </w:pPr>
    </w:p>
    <w:p w14:paraId="32FDE6C5" w14:textId="77777777" w:rsidR="00850226" w:rsidRDefault="00850226" w:rsidP="00850226">
      <w:pPr>
        <w:pStyle w:val="Default"/>
        <w:rPr>
          <w:color w:val="auto"/>
          <w:sz w:val="20"/>
          <w:szCs w:val="20"/>
        </w:rPr>
      </w:pPr>
      <w:r>
        <w:rPr>
          <w:b/>
          <w:bCs/>
          <w:color w:val="auto"/>
          <w:sz w:val="20"/>
          <w:szCs w:val="20"/>
        </w:rPr>
        <w:t xml:space="preserve">Technically Assessed Costs Consultation Questions </w:t>
      </w:r>
    </w:p>
    <w:p w14:paraId="518AD50E" w14:textId="77777777" w:rsidR="00850226" w:rsidRDefault="00850226" w:rsidP="00850226">
      <w:pPr>
        <w:pStyle w:val="Default"/>
        <w:rPr>
          <w:color w:val="auto"/>
          <w:sz w:val="20"/>
          <w:szCs w:val="20"/>
        </w:rPr>
      </w:pPr>
      <w:r>
        <w:rPr>
          <w:color w:val="auto"/>
          <w:sz w:val="20"/>
          <w:szCs w:val="20"/>
        </w:rPr>
        <w:t xml:space="preserve">GDQ41. Do you agree with our proposed disaggregation methodology? </w:t>
      </w:r>
    </w:p>
    <w:p w14:paraId="561C4A7C" w14:textId="77777777" w:rsidR="00850226" w:rsidRDefault="00850226" w:rsidP="00850226">
      <w:pPr>
        <w:pStyle w:val="Default"/>
        <w:rPr>
          <w:b/>
          <w:bCs/>
          <w:color w:val="auto"/>
          <w:sz w:val="20"/>
          <w:szCs w:val="20"/>
        </w:rPr>
      </w:pPr>
    </w:p>
    <w:p w14:paraId="16624D11" w14:textId="77777777" w:rsidR="00850226" w:rsidRDefault="00850226" w:rsidP="00850226">
      <w:pPr>
        <w:pStyle w:val="Default"/>
        <w:rPr>
          <w:color w:val="auto"/>
          <w:sz w:val="20"/>
          <w:szCs w:val="20"/>
        </w:rPr>
      </w:pPr>
      <w:r>
        <w:rPr>
          <w:b/>
          <w:bCs/>
          <w:color w:val="auto"/>
          <w:sz w:val="20"/>
          <w:szCs w:val="20"/>
        </w:rPr>
        <w:t xml:space="preserve">Uncertainty Mechanisms consultation questions </w:t>
      </w:r>
    </w:p>
    <w:p w14:paraId="54334CBB" w14:textId="77777777" w:rsidR="00850226" w:rsidRDefault="00850226" w:rsidP="00850226">
      <w:pPr>
        <w:pStyle w:val="Default"/>
        <w:rPr>
          <w:color w:val="auto"/>
          <w:sz w:val="20"/>
          <w:szCs w:val="20"/>
        </w:rPr>
      </w:pPr>
      <w:r>
        <w:rPr>
          <w:color w:val="auto"/>
          <w:sz w:val="20"/>
          <w:szCs w:val="20"/>
        </w:rPr>
        <w:t xml:space="preserve">GDQ42. Do you have any views on our common UMs that </w:t>
      </w:r>
      <w:proofErr w:type="gramStart"/>
      <w:r>
        <w:rPr>
          <w:color w:val="auto"/>
          <w:sz w:val="20"/>
          <w:szCs w:val="20"/>
        </w:rPr>
        <w:t>haven’t</w:t>
      </w:r>
      <w:proofErr w:type="gramEnd"/>
      <w:r>
        <w:rPr>
          <w:color w:val="auto"/>
          <w:sz w:val="20"/>
          <w:szCs w:val="20"/>
        </w:rPr>
        <w:t xml:space="preserve"> been covered through any of the specific consultation questions set out elsewhere in this chapter? If so, please set them out, making clear which output you are referring to. </w:t>
      </w:r>
    </w:p>
    <w:p w14:paraId="4F138DAE" w14:textId="77777777" w:rsidR="00850226" w:rsidRDefault="00850226" w:rsidP="00850226">
      <w:pPr>
        <w:pStyle w:val="Default"/>
        <w:rPr>
          <w:color w:val="auto"/>
          <w:sz w:val="20"/>
          <w:szCs w:val="20"/>
        </w:rPr>
      </w:pPr>
    </w:p>
    <w:p w14:paraId="3C2F2DB1" w14:textId="77777777" w:rsidR="00850226" w:rsidRDefault="00850226" w:rsidP="00850226">
      <w:pPr>
        <w:pStyle w:val="Default"/>
        <w:rPr>
          <w:color w:val="auto"/>
          <w:sz w:val="20"/>
          <w:szCs w:val="20"/>
        </w:rPr>
      </w:pPr>
      <w:r>
        <w:rPr>
          <w:color w:val="auto"/>
          <w:sz w:val="20"/>
          <w:szCs w:val="20"/>
        </w:rPr>
        <w:t xml:space="preserve">GDQ43. What are your views on the proposed re-opener for Tier 1 stubs? </w:t>
      </w:r>
    </w:p>
    <w:p w14:paraId="78F8C533" w14:textId="77777777" w:rsidR="00850226" w:rsidRDefault="00850226" w:rsidP="00850226">
      <w:pPr>
        <w:pStyle w:val="Default"/>
        <w:rPr>
          <w:color w:val="auto"/>
          <w:sz w:val="20"/>
          <w:szCs w:val="20"/>
        </w:rPr>
      </w:pPr>
    </w:p>
    <w:p w14:paraId="7AB236ED" w14:textId="77777777" w:rsidR="00850226" w:rsidRDefault="00850226" w:rsidP="00850226">
      <w:pPr>
        <w:pStyle w:val="Default"/>
        <w:rPr>
          <w:color w:val="auto"/>
          <w:sz w:val="20"/>
          <w:szCs w:val="20"/>
        </w:rPr>
      </w:pPr>
      <w:r>
        <w:rPr>
          <w:color w:val="auto"/>
          <w:sz w:val="20"/>
          <w:szCs w:val="20"/>
        </w:rPr>
        <w:t xml:space="preserve">GDQ44. What are your views on our proposal to introduce a &lt;7bar diversions re-opener? </w:t>
      </w:r>
    </w:p>
    <w:p w14:paraId="21F2169D" w14:textId="77777777" w:rsidR="00850226" w:rsidRDefault="00850226" w:rsidP="00850226">
      <w:pPr>
        <w:pStyle w:val="Default"/>
        <w:rPr>
          <w:color w:val="auto"/>
          <w:sz w:val="20"/>
          <w:szCs w:val="20"/>
        </w:rPr>
      </w:pPr>
    </w:p>
    <w:p w14:paraId="5F5A49E5" w14:textId="77777777" w:rsidR="00850226" w:rsidRDefault="00850226" w:rsidP="00850226">
      <w:pPr>
        <w:pStyle w:val="Default"/>
        <w:rPr>
          <w:rFonts w:cstheme="minorBidi"/>
          <w:color w:val="auto"/>
        </w:rPr>
      </w:pPr>
      <w:r>
        <w:rPr>
          <w:color w:val="auto"/>
          <w:sz w:val="20"/>
          <w:szCs w:val="20"/>
        </w:rPr>
        <w:t>GDQ45. What are your views on the triggers and windows for the MOBs safety re-opener?</w:t>
      </w:r>
    </w:p>
    <w:p w14:paraId="25D1AD43" w14:textId="77777777" w:rsidR="00850226" w:rsidRDefault="00850226" w:rsidP="00850226">
      <w:pPr>
        <w:pStyle w:val="Default"/>
        <w:pageBreakBefore/>
        <w:rPr>
          <w:color w:val="auto"/>
          <w:sz w:val="20"/>
          <w:szCs w:val="20"/>
        </w:rPr>
      </w:pPr>
      <w:r>
        <w:rPr>
          <w:color w:val="auto"/>
          <w:sz w:val="20"/>
          <w:szCs w:val="20"/>
        </w:rPr>
        <w:lastRenderedPageBreak/>
        <w:t xml:space="preserve">GDQ46. What are your views on our consultation position to address bespoke decarbonisation of heat re-openers through our proposed innovation stimulus, Net Zero and Heat Policy re-opener mechanisms? </w:t>
      </w:r>
    </w:p>
    <w:p w14:paraId="77F0995C" w14:textId="77777777" w:rsidR="00850226" w:rsidRDefault="00850226" w:rsidP="00850226">
      <w:pPr>
        <w:pStyle w:val="Default"/>
        <w:rPr>
          <w:color w:val="auto"/>
          <w:sz w:val="20"/>
          <w:szCs w:val="20"/>
        </w:rPr>
      </w:pPr>
    </w:p>
    <w:p w14:paraId="64385D33" w14:textId="77777777" w:rsidR="00850226" w:rsidRDefault="00850226" w:rsidP="00850226">
      <w:pPr>
        <w:pStyle w:val="Default"/>
        <w:rPr>
          <w:color w:val="auto"/>
          <w:sz w:val="20"/>
          <w:szCs w:val="20"/>
        </w:rPr>
      </w:pPr>
      <w:r>
        <w:rPr>
          <w:color w:val="auto"/>
          <w:sz w:val="20"/>
          <w:szCs w:val="20"/>
        </w:rPr>
        <w:t xml:space="preserve">GDQ47. What are your views on the questions set out in paragraph 4.57 of this document in relation to large hydrogen projects? </w:t>
      </w:r>
    </w:p>
    <w:p w14:paraId="615C5441" w14:textId="77777777" w:rsidR="00850226" w:rsidRDefault="00850226" w:rsidP="00850226">
      <w:pPr>
        <w:pStyle w:val="Default"/>
        <w:rPr>
          <w:color w:val="auto"/>
          <w:sz w:val="20"/>
          <w:szCs w:val="20"/>
        </w:rPr>
      </w:pPr>
    </w:p>
    <w:p w14:paraId="2E191C94" w14:textId="77777777" w:rsidR="00850226" w:rsidRDefault="00850226" w:rsidP="00850226">
      <w:pPr>
        <w:pStyle w:val="Default"/>
        <w:rPr>
          <w:color w:val="auto"/>
          <w:sz w:val="20"/>
          <w:szCs w:val="20"/>
        </w:rPr>
      </w:pPr>
      <w:r>
        <w:rPr>
          <w:color w:val="auto"/>
          <w:sz w:val="20"/>
          <w:szCs w:val="20"/>
        </w:rPr>
        <w:t xml:space="preserve">GDQ48. Do you have any other comments in relation to this section? </w:t>
      </w:r>
    </w:p>
    <w:p w14:paraId="146A20E0" w14:textId="77777777" w:rsidR="00850226" w:rsidRDefault="00850226" w:rsidP="00850226">
      <w:pPr>
        <w:pStyle w:val="Default"/>
        <w:rPr>
          <w:color w:val="auto"/>
          <w:sz w:val="20"/>
          <w:szCs w:val="20"/>
        </w:rPr>
      </w:pPr>
    </w:p>
    <w:p w14:paraId="467BF350" w14:textId="77777777" w:rsidR="00850226" w:rsidRDefault="00850226" w:rsidP="00850226">
      <w:pPr>
        <w:pStyle w:val="Default"/>
        <w:rPr>
          <w:color w:val="auto"/>
          <w:sz w:val="20"/>
          <w:szCs w:val="20"/>
        </w:rPr>
      </w:pPr>
      <w:r>
        <w:rPr>
          <w:color w:val="auto"/>
          <w:sz w:val="20"/>
          <w:szCs w:val="20"/>
        </w:rPr>
        <w:t xml:space="preserve">GDQ49. What are your views on our proposal to introduce a new domestic connections volume driver? </w:t>
      </w:r>
    </w:p>
    <w:p w14:paraId="1C3217E9" w14:textId="77777777" w:rsidR="00850226" w:rsidRDefault="00850226" w:rsidP="00850226">
      <w:pPr>
        <w:pStyle w:val="Default"/>
        <w:rPr>
          <w:color w:val="auto"/>
          <w:sz w:val="20"/>
          <w:szCs w:val="20"/>
        </w:rPr>
      </w:pPr>
    </w:p>
    <w:p w14:paraId="48CC02F0" w14:textId="77777777" w:rsidR="00850226" w:rsidRDefault="00850226" w:rsidP="00850226">
      <w:pPr>
        <w:pStyle w:val="Default"/>
        <w:rPr>
          <w:color w:val="auto"/>
          <w:sz w:val="20"/>
          <w:szCs w:val="20"/>
        </w:rPr>
      </w:pPr>
      <w:r>
        <w:rPr>
          <w:color w:val="auto"/>
          <w:sz w:val="20"/>
          <w:szCs w:val="20"/>
        </w:rPr>
        <w:t xml:space="preserve">GDQ50. What are your views on our proposal to continue with the large </w:t>
      </w:r>
      <w:proofErr w:type="gramStart"/>
      <w:r>
        <w:rPr>
          <w:color w:val="auto"/>
          <w:sz w:val="20"/>
          <w:szCs w:val="20"/>
        </w:rPr>
        <w:t>loads</w:t>
      </w:r>
      <w:proofErr w:type="gramEnd"/>
      <w:r>
        <w:rPr>
          <w:color w:val="auto"/>
          <w:sz w:val="20"/>
          <w:szCs w:val="20"/>
        </w:rPr>
        <w:t xml:space="preserve"> re-opener? </w:t>
      </w:r>
    </w:p>
    <w:p w14:paraId="55997AFE" w14:textId="77777777" w:rsidR="00850226" w:rsidRDefault="00850226" w:rsidP="00850226">
      <w:pPr>
        <w:pStyle w:val="Default"/>
        <w:rPr>
          <w:color w:val="auto"/>
          <w:sz w:val="20"/>
          <w:szCs w:val="20"/>
        </w:rPr>
      </w:pPr>
    </w:p>
    <w:p w14:paraId="7C1038E3" w14:textId="77777777" w:rsidR="00850226" w:rsidRDefault="00850226" w:rsidP="00850226">
      <w:pPr>
        <w:pStyle w:val="Default"/>
        <w:rPr>
          <w:color w:val="auto"/>
          <w:sz w:val="20"/>
          <w:szCs w:val="20"/>
        </w:rPr>
      </w:pPr>
      <w:r>
        <w:rPr>
          <w:color w:val="auto"/>
          <w:sz w:val="20"/>
          <w:szCs w:val="20"/>
        </w:rPr>
        <w:t xml:space="preserve">GDQ51. Do you agree with our definition of a ‘large load’ to use for this re-opener? </w:t>
      </w:r>
    </w:p>
    <w:p w14:paraId="15635BC5" w14:textId="77777777" w:rsidR="00850226" w:rsidRDefault="00850226" w:rsidP="00850226">
      <w:pPr>
        <w:pStyle w:val="Default"/>
        <w:rPr>
          <w:color w:val="auto"/>
          <w:sz w:val="20"/>
          <w:szCs w:val="20"/>
        </w:rPr>
      </w:pPr>
    </w:p>
    <w:p w14:paraId="1FC45F6C" w14:textId="77777777" w:rsidR="00850226" w:rsidRDefault="00850226" w:rsidP="00850226">
      <w:pPr>
        <w:pStyle w:val="Default"/>
        <w:rPr>
          <w:color w:val="auto"/>
          <w:sz w:val="20"/>
          <w:szCs w:val="20"/>
        </w:rPr>
      </w:pPr>
      <w:r>
        <w:rPr>
          <w:color w:val="auto"/>
          <w:sz w:val="20"/>
          <w:szCs w:val="20"/>
        </w:rPr>
        <w:t>GDQ52. Do you agree with our proposal to continue with a smart meter rollout re-opener?</w:t>
      </w:r>
    </w:p>
    <w:p w14:paraId="4B8D7751" w14:textId="77777777" w:rsidR="00850226" w:rsidRDefault="00850226" w:rsidP="00850226">
      <w:pPr>
        <w:pStyle w:val="Default"/>
        <w:rPr>
          <w:color w:val="auto"/>
          <w:sz w:val="20"/>
          <w:szCs w:val="20"/>
        </w:rPr>
      </w:pPr>
    </w:p>
    <w:p w14:paraId="0D274A67" w14:textId="77777777" w:rsidR="00850226" w:rsidRPr="00D16A7C" w:rsidRDefault="00850226" w:rsidP="00850226">
      <w:pPr>
        <w:pStyle w:val="Default"/>
        <w:rPr>
          <w:sz w:val="20"/>
          <w:szCs w:val="20"/>
        </w:rPr>
      </w:pPr>
      <w:r w:rsidRPr="00D16A7C">
        <w:rPr>
          <w:sz w:val="20"/>
          <w:szCs w:val="20"/>
        </w:rPr>
        <w:t xml:space="preserve">GDQ53. Do you agree with our proposal to continue with a common </w:t>
      </w:r>
      <w:proofErr w:type="spellStart"/>
      <w:r w:rsidRPr="00D16A7C">
        <w:rPr>
          <w:sz w:val="20"/>
          <w:szCs w:val="20"/>
        </w:rPr>
        <w:t>streetworks</w:t>
      </w:r>
      <w:proofErr w:type="spellEnd"/>
      <w:r w:rsidRPr="00D16A7C">
        <w:rPr>
          <w:sz w:val="20"/>
          <w:szCs w:val="20"/>
        </w:rPr>
        <w:t xml:space="preserve"> re-opener?</w:t>
      </w:r>
    </w:p>
    <w:p w14:paraId="375DFB14" w14:textId="77777777" w:rsidR="00850226" w:rsidRPr="00D16A7C" w:rsidRDefault="00850226" w:rsidP="00850226">
      <w:pPr>
        <w:pStyle w:val="Default"/>
        <w:rPr>
          <w:color w:val="auto"/>
          <w:sz w:val="20"/>
          <w:szCs w:val="20"/>
        </w:rPr>
      </w:pPr>
    </w:p>
    <w:p w14:paraId="2B7607CE" w14:textId="77777777" w:rsidR="00850226" w:rsidRDefault="00850226" w:rsidP="00850226">
      <w:pPr>
        <w:pStyle w:val="Default"/>
        <w:rPr>
          <w:color w:val="0070C0"/>
          <w:sz w:val="20"/>
          <w:szCs w:val="20"/>
        </w:rPr>
      </w:pPr>
    </w:p>
    <w:p w14:paraId="6A1645FF" w14:textId="77777777" w:rsidR="00850226" w:rsidRDefault="00850226" w:rsidP="00850226">
      <w:pPr>
        <w:pStyle w:val="Default"/>
        <w:rPr>
          <w:color w:val="auto"/>
          <w:sz w:val="20"/>
          <w:szCs w:val="20"/>
        </w:rPr>
      </w:pPr>
    </w:p>
    <w:p w14:paraId="6DFEB662" w14:textId="77777777" w:rsidR="00850226" w:rsidRDefault="00850226"/>
    <w:sectPr w:rsidR="008502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226"/>
    <w:rsid w:val="00312E27"/>
    <w:rsid w:val="003F1C7C"/>
    <w:rsid w:val="006135DD"/>
    <w:rsid w:val="00850226"/>
    <w:rsid w:val="00C31918"/>
    <w:rsid w:val="00F75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E15B4"/>
  <w15:chartTrackingRefBased/>
  <w15:docId w15:val="{5F2E7B8A-4390-4C2A-89B6-EFC1B152A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C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0226"/>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54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2397</Words>
  <Characters>13667</Characters>
  <Application>Microsoft Office Word</Application>
  <DocSecurity>0</DocSecurity>
  <Lines>113</Lines>
  <Paragraphs>32</Paragraphs>
  <ScaleCrop>false</ScaleCrop>
  <Company/>
  <LinksUpToDate>false</LinksUpToDate>
  <CharactersWithSpaces>16032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Trotter</dc:creator>
  <cp:keywords/>
  <dc:description/>
  <cp:lastModifiedBy>Stephanie Trotter</cp:lastModifiedBy>
  <cp:revision>2</cp:revision>
  <dcterms:created xsi:type="dcterms:W3CDTF">2020-09-07T07:24:00Z</dcterms:created>
  <dcterms:modified xsi:type="dcterms:W3CDTF">2020-09-07T07:24:00Z</dcterms:modified>
</cp:coreProperties>
</file>